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A2" w:rsidRDefault="001105A9" w:rsidP="002A6B30">
      <w:pPr>
        <w:spacing w:before="270" w:after="90" w:line="240" w:lineRule="auto"/>
        <w:outlineLvl w:val="1"/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</w:pPr>
      <w:r w:rsidRPr="001105A9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>https://motor-tester.ru/</w:t>
      </w:r>
    </w:p>
    <w:p w:rsidR="002A6B30" w:rsidRPr="002A6B30" w:rsidRDefault="002A6B30" w:rsidP="002A6B30">
      <w:pPr>
        <w:spacing w:before="270" w:after="90" w:line="240" w:lineRule="auto"/>
        <w:outlineLvl w:val="1"/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</w:pPr>
      <w:r w:rsidRPr="002A6B30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>Как работает система OBDII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</w:tblGrid>
      <w:tr w:rsidR="002A6B30" w:rsidRPr="002A6B30" w:rsidTr="002A6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B30" w:rsidRPr="002A6B30" w:rsidRDefault="002A6B30" w:rsidP="002A6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476500" cy="2085975"/>
                  <wp:effectExtent l="19050" t="0" r="0" b="0"/>
                  <wp:docPr id="1" name="Рисунок 1" descr="Двигатель компьютера или контроллера ЭСУ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вигатель компьютера или контроллера ЭСУ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B30" w:rsidRPr="002A6B30" w:rsidRDefault="002A6B30" w:rsidP="002A6B30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2A6B3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Компьютер двигателя или</w:t>
            </w:r>
            <w:r w:rsidRPr="002A6B30">
              <w:rPr>
                <w:rFonts w:ascii="Verdana" w:eastAsia="Times New Roman" w:hAnsi="Verdana" w:cs="Times New Roman"/>
                <w:color w:val="000000"/>
                <w:sz w:val="14"/>
                <w:lang w:eastAsia="ru-RU"/>
              </w:rPr>
              <w:t> </w:t>
            </w:r>
            <w:r w:rsidRPr="002A6B3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ru-RU"/>
              </w:rPr>
              <w:t>ECM</w:t>
            </w:r>
          </w:p>
        </w:tc>
        <w:bookmarkStart w:id="0" w:name="_GoBack"/>
        <w:bookmarkEnd w:id="0"/>
      </w:tr>
    </w:tbl>
    <w:p w:rsidR="008D4BD4" w:rsidRDefault="002A6B30" w:rsidP="002A6B30">
      <w:pPr>
        <w:spacing w:after="100" w:afterAutospacing="1" w:line="315" w:lineRule="atLeast"/>
        <w:rPr>
          <w:rFonts w:ascii="Helvetica" w:eastAsia="Times New Roman" w:hAnsi="Helvetica" w:cs="Helvetica"/>
          <w:color w:val="373737"/>
          <w:sz w:val="21"/>
          <w:lang w:eastAsia="ru-RU"/>
        </w:rPr>
      </w:pP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Все современные автомобили и грузовики </w:t>
      </w:r>
      <w:r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имеют, так называемый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компьютер, который управляет работой двигателя, автоматической коробк</w:t>
      </w:r>
      <w:r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ой передач и системой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контроля выбросов</w:t>
      </w:r>
      <w:r w:rsidR="008D4BD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отработавших газов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.</w:t>
      </w:r>
      <w:r w:rsidRPr="002A6B30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Этот компьют</w:t>
      </w:r>
      <w:r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ер обычно называют Электронный Блок У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правления или </w:t>
      </w:r>
      <w:r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ЭБУ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.</w:t>
      </w:r>
      <w:r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Основной целью</w:t>
      </w:r>
      <w:r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ЭБУ</w:t>
      </w:r>
      <w:r w:rsidR="008D4BD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является обработка информации с различных датчиков и управление</w:t>
      </w:r>
      <w:r w:rsidR="005F121B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системами,</w:t>
      </w:r>
      <w:r w:rsidR="008D4BD4" w:rsidRPr="008D4BD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влияющими на токсичность отработавших газов и на эксплуа</w:t>
      </w:r>
      <w:r w:rsidR="008D4BD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тационные показатели автомобиля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.</w:t>
      </w:r>
      <w:r w:rsidRPr="002A6B30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Чтобы добиться этого, </w:t>
      </w:r>
      <w:r w:rsidR="008D4BD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ЭБУ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постоянно корректирует</w:t>
      </w:r>
      <w:r w:rsidR="008D4BD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параметры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двигателя и трансмиссии в зависимости от скорости, нагрузки, температуры двигателя, качества бензина, температуры окружающего воздуха и других условий.</w:t>
      </w:r>
      <w:r w:rsidRPr="002A6B30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</w:p>
    <w:p w:rsidR="008D4BD4" w:rsidRDefault="002A6B30" w:rsidP="002A6B30">
      <w:pPr>
        <w:spacing w:after="100" w:afterAutospacing="1" w:line="315" w:lineRule="atLeast"/>
        <w:rPr>
          <w:rFonts w:ascii="Helvetica" w:eastAsia="Times New Roman" w:hAnsi="Helvetica" w:cs="Helvetica"/>
          <w:color w:val="373737"/>
          <w:sz w:val="21"/>
          <w:lang w:eastAsia="ru-RU"/>
        </w:rPr>
      </w:pP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Мы обычно не замечаем, как он работает, но с момента включения зажигания, все управляется компьютером</w:t>
      </w:r>
      <w:r w:rsidR="008D4BD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(ЭБУ)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.</w:t>
      </w:r>
      <w:r w:rsidRPr="002A6B30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На некоторых автомобилях, даже после того, как машина выключается, </w:t>
      </w:r>
      <w:r w:rsidR="008D4BD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ЭБУ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выполняет тесты, чтобы проверить некоторые из компонентов.</w:t>
      </w:r>
      <w:r w:rsidRPr="002A6B30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</w:p>
    <w:p w:rsidR="008D4BD4" w:rsidRDefault="002A6B30" w:rsidP="002A6B30">
      <w:pPr>
        <w:spacing w:after="100" w:afterAutospacing="1" w:line="315" w:lineRule="atLeast"/>
        <w:rPr>
          <w:rFonts w:ascii="Helvetica" w:eastAsia="Times New Roman" w:hAnsi="Helvetica" w:cs="Helvetica"/>
          <w:color w:val="373737"/>
          <w:sz w:val="21"/>
          <w:lang w:eastAsia="ru-RU"/>
        </w:rPr>
      </w:pP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br/>
        <w:t>Все легковы</w:t>
      </w:r>
      <w:r w:rsidR="008D4BD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е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и грузовы</w:t>
      </w:r>
      <w:r w:rsidR="008D4BD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е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автомобил</w:t>
      </w:r>
      <w:r w:rsidR="008D4BD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и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, продава</w:t>
      </w:r>
      <w:r w:rsidR="008D4BD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емые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в Северной Америке </w:t>
      </w:r>
      <w:proofErr w:type="gramStart"/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с 1996 года</w:t>
      </w:r>
      <w:proofErr w:type="gramEnd"/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="008D4BD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поддерживают стандарт </w:t>
      </w:r>
      <w:r w:rsidR="008D4BD4">
        <w:rPr>
          <w:rFonts w:ascii="Helvetica" w:eastAsia="Times New Roman" w:hAnsi="Helvetica" w:cs="Helvetica"/>
          <w:color w:val="373737"/>
          <w:sz w:val="21"/>
          <w:szCs w:val="21"/>
          <w:lang w:val="en-US" w:eastAsia="ru-RU"/>
        </w:rPr>
        <w:t>OBD</w:t>
      </w:r>
      <w:r w:rsidR="008D4BD4" w:rsidRPr="008D4BD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-</w:t>
      </w:r>
      <w:r w:rsidR="008D4BD4">
        <w:rPr>
          <w:rFonts w:ascii="Helvetica" w:eastAsia="Times New Roman" w:hAnsi="Helvetica" w:cs="Helvetica"/>
          <w:color w:val="373737"/>
          <w:sz w:val="21"/>
          <w:szCs w:val="21"/>
          <w:lang w:val="en-US" w:eastAsia="ru-RU"/>
        </w:rPr>
        <w:t>II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.</w:t>
      </w:r>
      <w:r w:rsidRPr="002A6B30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="008D4BD4">
        <w:rPr>
          <w:rFonts w:ascii="Helvetica" w:eastAsia="Times New Roman" w:hAnsi="Helvetica" w:cs="Helvetica"/>
          <w:color w:val="373737"/>
          <w:sz w:val="21"/>
          <w:lang w:eastAsia="ru-RU"/>
        </w:rPr>
        <w:t xml:space="preserve">Стандарт </w:t>
      </w:r>
      <w:r w:rsidR="008D4BD4">
        <w:rPr>
          <w:rFonts w:ascii="Helvetica" w:eastAsia="Times New Roman" w:hAnsi="Helvetica" w:cs="Helvetica"/>
          <w:color w:val="373737"/>
          <w:sz w:val="21"/>
          <w:lang w:val="en-US" w:eastAsia="ru-RU"/>
        </w:rPr>
        <w:t>OBD</w:t>
      </w:r>
      <w:r w:rsidR="008D4BD4" w:rsidRPr="008D4BD4">
        <w:rPr>
          <w:rFonts w:ascii="Helvetica" w:eastAsia="Times New Roman" w:hAnsi="Helvetica" w:cs="Helvetica"/>
          <w:color w:val="373737"/>
          <w:sz w:val="21"/>
          <w:lang w:eastAsia="ru-RU"/>
        </w:rPr>
        <w:t>-</w:t>
      </w:r>
      <w:r w:rsidR="008D4BD4">
        <w:rPr>
          <w:rFonts w:ascii="Helvetica" w:eastAsia="Times New Roman" w:hAnsi="Helvetica" w:cs="Helvetica"/>
          <w:color w:val="373737"/>
          <w:sz w:val="21"/>
          <w:lang w:val="en-US" w:eastAsia="ru-RU"/>
        </w:rPr>
        <w:t>II</w:t>
      </w:r>
      <w:r w:rsidR="008D4BD4" w:rsidRPr="008D4BD4">
        <w:rPr>
          <w:rFonts w:ascii="Helvetica" w:eastAsia="Times New Roman" w:hAnsi="Helvetica" w:cs="Helvetica"/>
          <w:color w:val="373737"/>
          <w:sz w:val="21"/>
          <w:lang w:eastAsia="ru-RU"/>
        </w:rPr>
        <w:t xml:space="preserve"> </w:t>
      </w:r>
      <w:r w:rsidR="008D4BD4">
        <w:rPr>
          <w:rFonts w:ascii="Helvetica" w:eastAsia="Times New Roman" w:hAnsi="Helvetica" w:cs="Helvetica"/>
          <w:color w:val="373737"/>
          <w:sz w:val="21"/>
          <w:lang w:eastAsia="ru-RU"/>
        </w:rPr>
        <w:t>сделан для того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, чтобы</w:t>
      </w:r>
      <w:r w:rsidR="008D4BD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можно было проводить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тестировани</w:t>
      </w:r>
      <w:r w:rsidR="00CC042C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е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="008D4BD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электронных систем автомобиля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.</w:t>
      </w:r>
      <w:r w:rsidRPr="002A6B30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="008D4BD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ЭБУ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постоянно отслеживает все датчики и периодически проверяет электронны</w:t>
      </w:r>
      <w:r w:rsidR="008D4BD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е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компонент</w:t>
      </w:r>
      <w:r w:rsidR="008D4BD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ы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и систем</w:t>
      </w:r>
      <w:r w:rsidR="008D4BD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у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контроля </w:t>
      </w:r>
      <w:r w:rsidR="008D4BD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выбросов отработавших газов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.</w:t>
      </w:r>
      <w:r w:rsidRPr="002A6B30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</w:p>
    <w:p w:rsidR="002A6B30" w:rsidRPr="002A6B30" w:rsidRDefault="002A6B30" w:rsidP="002A6B30">
      <w:pPr>
        <w:spacing w:after="100" w:afterAutospacing="1" w:line="315" w:lineRule="atLeast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Если контроллер </w:t>
      </w:r>
      <w:r w:rsidR="008D4BD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ЭБУ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обнаруживает проблему </w:t>
      </w:r>
      <w:r w:rsidR="008D4BD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некоторых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электронных компонентов или сигнал одного из датчиков находится вне</w:t>
      </w:r>
      <w:r w:rsidR="008D4BD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зон</w:t>
      </w:r>
      <w:r w:rsidR="005F121B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ы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нормального диапазона, то </w:t>
      </w:r>
      <w:r w:rsidR="005F121B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загорается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свет индикатора</w:t>
      </w:r>
      <w:r w:rsidR="008D4BD4" w:rsidRPr="008D4BD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="008D4BD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лампы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неисправност</w:t>
      </w:r>
      <w:r w:rsidR="008D4BD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ей на </w:t>
      </w:r>
      <w:r w:rsidR="0075538B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панели</w:t>
      </w:r>
      <w:r w:rsidR="008D4BD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приборов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или</w:t>
      </w:r>
      <w:r w:rsidR="0075538B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далее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="008D4BD4">
        <w:rPr>
          <w:rFonts w:ascii="Helvetica" w:eastAsia="Times New Roman" w:hAnsi="Helvetica" w:cs="Helvetica"/>
          <w:color w:val="373737"/>
          <w:sz w:val="21"/>
          <w:szCs w:val="21"/>
          <w:lang w:val="en-US" w:eastAsia="ru-RU"/>
        </w:rPr>
        <w:t>c</w:t>
      </w:r>
      <w:proofErr w:type="spellStart"/>
      <w:r w:rsidR="008D4BD4" w:rsidRPr="008D4BD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heck-engine</w:t>
      </w:r>
      <w:proofErr w:type="spellEnd"/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.</w:t>
      </w:r>
      <w:r w:rsidRPr="002A6B30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В то же время</w:t>
      </w:r>
      <w:r w:rsidR="008D4BD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ЭБУ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сохраняет диагностически</w:t>
      </w:r>
      <w:r w:rsidR="008D4BD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й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код неисправностей (DTC) в своей памяти.</w:t>
      </w:r>
      <w:r w:rsidRPr="002A6B30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="008D4BD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Для некоторых задач,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также сохраняет</w:t>
      </w:r>
      <w:r w:rsidR="008D4BD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ся</w:t>
      </w:r>
      <w:r w:rsidRPr="002A6B30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="008D4BD4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 xml:space="preserve">стоп-кадр </w:t>
      </w:r>
      <w:r w:rsidR="005278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параметров двигателя на тот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момент, когда была обнаружена неисправность</w:t>
      </w:r>
      <w:r w:rsidR="008D4BD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(ошибка)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.</w:t>
      </w:r>
      <w:r w:rsidRPr="002A6B30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</w:tblGrid>
      <w:tr w:rsidR="002A6B30" w:rsidRPr="002A6B30" w:rsidTr="002A6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B30" w:rsidRPr="002A6B30" w:rsidRDefault="002A6B30" w:rsidP="002A6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2476500" cy="2590800"/>
                  <wp:effectExtent l="19050" t="0" r="0" b="0"/>
                  <wp:docPr id="2" name="Рисунок 2" descr="Сканирование компьютер автомобиля для кодов проверки двигат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нирование компьютер автомобиля для кодов проверки двигат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B30" w:rsidRPr="002A6B30" w:rsidRDefault="002A6B30" w:rsidP="002A6B30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2A6B3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Техник сканирования компьютера автомобиля</w:t>
            </w:r>
            <w:r w:rsidRPr="002A6B30">
              <w:rPr>
                <w:rFonts w:ascii="Verdana" w:eastAsia="Times New Roman" w:hAnsi="Verdana" w:cs="Times New Roman"/>
                <w:color w:val="000000"/>
                <w:sz w:val="14"/>
                <w:lang w:eastAsia="ru-RU"/>
              </w:rPr>
              <w:t> </w:t>
            </w:r>
            <w:r w:rsidRPr="002A6B3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br/>
              <w:t>с помощью диагностического прибора</w:t>
            </w:r>
          </w:p>
        </w:tc>
      </w:tr>
    </w:tbl>
    <w:p w:rsidR="0075538B" w:rsidRDefault="002A6B30" w:rsidP="002A6B30">
      <w:pPr>
        <w:spacing w:after="100" w:afterAutospacing="1" w:line="315" w:lineRule="atLeast"/>
        <w:rPr>
          <w:rFonts w:ascii="Helvetica" w:eastAsia="Times New Roman" w:hAnsi="Helvetica" w:cs="Helvetica"/>
          <w:color w:val="373737"/>
          <w:sz w:val="21"/>
          <w:lang w:eastAsia="ru-RU"/>
        </w:rPr>
      </w:pP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После того</w:t>
      </w:r>
      <w:r w:rsidR="0075538B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,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как</w:t>
      </w:r>
      <w:r w:rsidR="0075538B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загорелся </w:t>
      </w:r>
      <w:r w:rsidR="0075538B">
        <w:rPr>
          <w:rFonts w:ascii="Helvetica" w:eastAsia="Times New Roman" w:hAnsi="Helvetica" w:cs="Helvetica"/>
          <w:color w:val="373737"/>
          <w:sz w:val="21"/>
          <w:szCs w:val="21"/>
          <w:lang w:val="en-US" w:eastAsia="ru-RU"/>
        </w:rPr>
        <w:t>c</w:t>
      </w:r>
      <w:proofErr w:type="spellStart"/>
      <w:r w:rsidR="0075538B" w:rsidRPr="008D4BD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heck-engine</w:t>
      </w:r>
      <w:proofErr w:type="spellEnd"/>
      <w:r w:rsidR="005278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В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ы </w:t>
      </w:r>
      <w:r w:rsidR="0075538B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едите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="0075538B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на диагностику автомобиля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="0075538B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в автосервис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, </w:t>
      </w:r>
      <w:r w:rsidR="0075538B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диагност подключает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сканер к OBD</w:t>
      </w:r>
      <w:r w:rsidR="0075538B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-II разъему автомобиля и получает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диагностическую </w:t>
      </w:r>
      <w:r w:rsidR="0075538B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информацию,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диагностический код или коды, а также стоп-кадр</w:t>
      </w:r>
      <w:r w:rsidR="0075538B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параметров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.</w:t>
      </w:r>
      <w:r w:rsidRPr="002A6B30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="0075538B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Затем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он будет искать код</w:t>
      </w:r>
      <w:r w:rsidR="0075538B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неисправности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в инструкции по эксплуатации</w:t>
      </w:r>
      <w:r w:rsidR="0075538B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,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предоставляем</w:t>
      </w:r>
      <w:r w:rsidR="0075538B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ой</w:t>
      </w:r>
      <w:r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производителем автомобилей.</w:t>
      </w:r>
      <w:r w:rsidRPr="002A6B30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</w:p>
    <w:p w:rsidR="002A6B30" w:rsidRDefault="0075538B" w:rsidP="002A6B30">
      <w:pPr>
        <w:spacing w:after="100" w:afterAutospacing="1" w:line="315" w:lineRule="atLeast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В и</w:t>
      </w:r>
      <w:r w:rsidR="002A6B30"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нструкции по эксплуатации содержится список диагностических кодов неисправностей (около нескольких сотен) </w:t>
      </w:r>
      <w:r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с описанием</w:t>
      </w:r>
      <w:r w:rsidR="002A6B30"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, что каждый код означает, устранение неполадок и какие части должны быть проверены.</w:t>
      </w:r>
      <w:r w:rsidR="002A6B30" w:rsidRPr="002A6B30">
        <w:rPr>
          <w:rFonts w:ascii="Helvetica" w:eastAsia="Times New Roman" w:hAnsi="Helvetica" w:cs="Helvetica"/>
          <w:color w:val="373737"/>
          <w:sz w:val="21"/>
          <w:szCs w:val="21"/>
          <w:shd w:val="clear" w:color="auto" w:fill="C9D7F1"/>
          <w:lang w:eastAsia="ru-RU"/>
        </w:rPr>
        <w:t>Диагностический код сам по себе не</w:t>
      </w:r>
      <w:r w:rsidR="002063B3">
        <w:rPr>
          <w:rFonts w:ascii="Helvetica" w:eastAsia="Times New Roman" w:hAnsi="Helvetica" w:cs="Helvetica"/>
          <w:color w:val="373737"/>
          <w:sz w:val="21"/>
          <w:szCs w:val="21"/>
          <w:shd w:val="clear" w:color="auto" w:fill="C9D7F1"/>
          <w:lang w:eastAsia="ru-RU"/>
        </w:rPr>
        <w:t xml:space="preserve"> может</w:t>
      </w:r>
      <w:r w:rsidR="002A6B30" w:rsidRPr="002A6B30">
        <w:rPr>
          <w:rFonts w:ascii="Helvetica" w:eastAsia="Times New Roman" w:hAnsi="Helvetica" w:cs="Helvetica"/>
          <w:color w:val="373737"/>
          <w:sz w:val="21"/>
          <w:szCs w:val="21"/>
          <w:shd w:val="clear" w:color="auto" w:fill="C9D7F1"/>
          <w:lang w:eastAsia="ru-RU"/>
        </w:rPr>
        <w:t xml:space="preserve"> точно сказать, какой компонент неисправен, он лишь указывает, где искать, какой </w:t>
      </w:r>
      <w:r w:rsidR="002063B3">
        <w:rPr>
          <w:rFonts w:ascii="Helvetica" w:eastAsia="Times New Roman" w:hAnsi="Helvetica" w:cs="Helvetica"/>
          <w:color w:val="373737"/>
          <w:sz w:val="21"/>
          <w:szCs w:val="21"/>
          <w:shd w:val="clear" w:color="auto" w:fill="C9D7F1"/>
          <w:lang w:eastAsia="ru-RU"/>
        </w:rPr>
        <w:t xml:space="preserve">параметр </w:t>
      </w:r>
      <w:r w:rsidR="002A6B30" w:rsidRPr="002A6B30">
        <w:rPr>
          <w:rFonts w:ascii="Helvetica" w:eastAsia="Times New Roman" w:hAnsi="Helvetica" w:cs="Helvetica"/>
          <w:color w:val="373737"/>
          <w:sz w:val="21"/>
          <w:szCs w:val="21"/>
          <w:shd w:val="clear" w:color="auto" w:fill="C9D7F1"/>
          <w:lang w:eastAsia="ru-RU"/>
        </w:rPr>
        <w:t>двигател</w:t>
      </w:r>
      <w:r w:rsidR="002063B3">
        <w:rPr>
          <w:rFonts w:ascii="Helvetica" w:eastAsia="Times New Roman" w:hAnsi="Helvetica" w:cs="Helvetica"/>
          <w:color w:val="373737"/>
          <w:sz w:val="21"/>
          <w:szCs w:val="21"/>
          <w:shd w:val="clear" w:color="auto" w:fill="C9D7F1"/>
          <w:lang w:eastAsia="ru-RU"/>
        </w:rPr>
        <w:t>я</w:t>
      </w:r>
      <w:r w:rsidR="002A6B30" w:rsidRPr="002A6B30">
        <w:rPr>
          <w:rFonts w:ascii="Helvetica" w:eastAsia="Times New Roman" w:hAnsi="Helvetica" w:cs="Helvetica"/>
          <w:color w:val="373737"/>
          <w:sz w:val="21"/>
          <w:szCs w:val="21"/>
          <w:shd w:val="clear" w:color="auto" w:fill="C9D7F1"/>
          <w:lang w:eastAsia="ru-RU"/>
        </w:rPr>
        <w:t xml:space="preserve"> был вне нормального диапазона.</w:t>
      </w:r>
      <w:r w:rsidR="002A6B30" w:rsidRPr="002A6B30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="002063B3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Диагносту придется выполнить дальнейшую</w:t>
      </w:r>
      <w:r w:rsidR="002A6B30"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="002063B3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диагностику</w:t>
      </w:r>
      <w:r w:rsidR="002A6B30"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, что</w:t>
      </w:r>
      <w:r w:rsidR="002063B3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бы точно определить неисправность</w:t>
      </w:r>
      <w:r w:rsidR="002A6B30"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.</w:t>
      </w:r>
      <w:r w:rsidR="002A6B30" w:rsidRPr="002A6B30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="002A6B30"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После завершения ремонта, </w:t>
      </w:r>
      <w:r w:rsidR="002063B3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диагност сбрасывает ошибку</w:t>
      </w:r>
      <w:r w:rsidR="002A6B30"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="002063B3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(</w:t>
      </w:r>
      <w:proofErr w:type="spellStart"/>
      <w:r w:rsidR="002063B3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Check</w:t>
      </w:r>
      <w:proofErr w:type="spellEnd"/>
      <w:r w:rsidR="002063B3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proofErr w:type="spellStart"/>
      <w:r w:rsidR="002063B3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Engine</w:t>
      </w:r>
      <w:proofErr w:type="spellEnd"/>
      <w:r w:rsidR="002063B3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) лампы неисправности на панели приборов</w:t>
      </w:r>
      <w:r w:rsidR="002A6B30"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.</w:t>
      </w:r>
      <w:r w:rsidR="002A6B30" w:rsidRPr="002A6B30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="002063B3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Если у В</w:t>
      </w:r>
      <w:r w:rsidR="002A6B30"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ас есть необходимые навыки, хороший инструмент сканирования </w:t>
      </w:r>
      <w:r w:rsidR="002063B3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для</w:t>
      </w:r>
      <w:r w:rsidR="002A6B30"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ремонт</w:t>
      </w:r>
      <w:r w:rsidR="002063B3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а</w:t>
      </w:r>
      <w:r w:rsidR="002A6B30"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, </w:t>
      </w:r>
      <w:r w:rsidR="002063B3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В</w:t>
      </w:r>
      <w:r w:rsidR="002A6B30"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ы можете диагностировать</w:t>
      </w:r>
      <w:r w:rsidR="002063B3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эту</w:t>
      </w:r>
      <w:r w:rsidR="002A6B30" w:rsidRPr="002A6B3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проблему самостоятельно.</w:t>
      </w:r>
    </w:p>
    <w:p w:rsidR="00850787" w:rsidRDefault="00850787" w:rsidP="002A6B30">
      <w:pPr>
        <w:spacing w:after="100" w:afterAutospacing="1" w:line="315" w:lineRule="atLeast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</w:p>
    <w:p w:rsidR="00850787" w:rsidRPr="00850787" w:rsidRDefault="00850787" w:rsidP="00850787">
      <w:pPr>
        <w:spacing w:before="270" w:after="90" w:line="240" w:lineRule="auto"/>
        <w:outlineLvl w:val="1"/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</w:pPr>
      <w:r w:rsidRPr="00850787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>Q: Что делать, если "</w:t>
      </w:r>
      <w:proofErr w:type="spellStart"/>
      <w:r w:rsidRPr="00850787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>Check</w:t>
      </w:r>
      <w:proofErr w:type="spellEnd"/>
      <w:r w:rsidRPr="00850787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 xml:space="preserve"> </w:t>
      </w:r>
      <w:proofErr w:type="spellStart"/>
      <w:r w:rsidRPr="00850787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>Engine</w:t>
      </w:r>
      <w:proofErr w:type="spellEnd"/>
      <w:r w:rsidRPr="00850787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>" загорается?</w:t>
      </w:r>
    </w:p>
    <w:p w:rsidR="008B08EC" w:rsidRDefault="00850787" w:rsidP="00850787">
      <w:pPr>
        <w:spacing w:after="100" w:afterAutospacing="1" w:line="315" w:lineRule="atLeast"/>
        <w:rPr>
          <w:rFonts w:ascii="Helvetica" w:eastAsia="Times New Roman" w:hAnsi="Helvetica" w:cs="Helvetica"/>
          <w:color w:val="373737"/>
          <w:sz w:val="21"/>
          <w:lang w:eastAsia="ru-RU"/>
        </w:rPr>
      </w:pPr>
      <w:r w:rsidRPr="00850787">
        <w:rPr>
          <w:rFonts w:ascii="Helvetica" w:eastAsia="Times New Roman" w:hAnsi="Helvetica" w:cs="Helvetica"/>
          <w:b/>
          <w:bCs/>
          <w:color w:val="373737"/>
          <w:sz w:val="21"/>
          <w:szCs w:val="21"/>
          <w:lang w:eastAsia="ru-RU"/>
        </w:rPr>
        <w:t>A: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Если</w:t>
      </w:r>
      <w:r w:rsidR="008B08EC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загорелся "</w:t>
      </w:r>
      <w:proofErr w:type="spellStart"/>
      <w:r w:rsidR="008B08EC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Check</w:t>
      </w:r>
      <w:proofErr w:type="spellEnd"/>
      <w:r w:rsidR="008B08EC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proofErr w:type="spellStart"/>
      <w:r w:rsidR="008B08EC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Engine</w:t>
      </w:r>
      <w:proofErr w:type="spellEnd"/>
      <w:r w:rsidR="008B08EC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",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после </w:t>
      </w:r>
      <w:r w:rsidR="008B08EC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заправки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на заправочной станции, проверьте, </w:t>
      </w:r>
      <w:r w:rsidR="008B08EC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плотно ли закрыта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крышка </w:t>
      </w:r>
      <w:r w:rsidR="008B08EC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горловины бака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="008B08EC">
        <w:rPr>
          <w:rFonts w:ascii="Helvetica" w:eastAsia="Times New Roman" w:hAnsi="Helvetica" w:cs="Helvetica"/>
          <w:color w:val="373737"/>
          <w:sz w:val="21"/>
          <w:lang w:eastAsia="ru-RU"/>
        </w:rPr>
        <w:t>Затяните крышку бака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, если она была </w:t>
      </w:r>
      <w:r w:rsidR="000C73FC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не </w:t>
      </w:r>
      <w:r w:rsidR="008B08EC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плотно затянута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, и если нет никаких других проблем, "</w:t>
      </w:r>
      <w:proofErr w:type="spellStart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Check</w:t>
      </w:r>
      <w:proofErr w:type="spellEnd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proofErr w:type="spellStart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Engine</w:t>
      </w:r>
      <w:proofErr w:type="spellEnd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" должен сбросить себя после нескольких поездок.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</w:p>
    <w:p w:rsidR="000C73FC" w:rsidRDefault="00850787" w:rsidP="00850787">
      <w:pPr>
        <w:spacing w:after="100" w:afterAutospacing="1" w:line="315" w:lineRule="atLeast"/>
        <w:rPr>
          <w:rFonts w:ascii="Helvetica" w:eastAsia="Times New Roman" w:hAnsi="Helvetica" w:cs="Helvetica"/>
          <w:color w:val="373737"/>
          <w:sz w:val="21"/>
          <w:lang w:eastAsia="ru-RU"/>
        </w:rPr>
      </w:pP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Если </w:t>
      </w:r>
      <w:r w:rsidR="008B08EC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крышка бака была плотно затянута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,</w:t>
      </w:r>
      <w:r w:rsidR="00205C55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="005278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вероятно,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есть другие проблемы с двигателем, коробкой передач или выбросо</w:t>
      </w:r>
      <w:r w:rsidR="008B08EC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м 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компонентов</w:t>
      </w:r>
      <w:r w:rsidR="008B08EC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="008B08EC" w:rsidRPr="008B08EC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отработавших газов</w:t>
      </w:r>
      <w:r w:rsidR="008B08EC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в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систем</w:t>
      </w:r>
      <w:r w:rsidR="008B08EC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е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управления автомобил</w:t>
      </w:r>
      <w:r w:rsidR="008B08EC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я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.</w:t>
      </w:r>
      <w:r w:rsidR="008B08EC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Вы должны </w:t>
      </w:r>
      <w:r w:rsidR="008B08EC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сделать диагностику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="008B08EC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В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аш</w:t>
      </w:r>
      <w:r w:rsidR="008B08EC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его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автомобил</w:t>
      </w:r>
      <w:r w:rsidR="008B08EC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я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="008B08EC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и 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сканировать </w:t>
      </w:r>
      <w:r w:rsidR="008B08EC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ЭБУ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, чтобы посмотреть, что случилось.</w:t>
      </w:r>
      <w:r w:rsidR="00205C55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Это </w:t>
      </w:r>
      <w:r w:rsidR="009E7FC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могут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быть незначительные или </w:t>
      </w:r>
      <w:r w:rsidR="009E7FC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временные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="009E7FC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ошибки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, но он</w:t>
      </w:r>
      <w:r w:rsidR="009E7FC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и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также </w:t>
      </w:r>
      <w:r w:rsidR="009E7FC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могут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причинить </w:t>
      </w:r>
      <w:r w:rsidR="009E7FC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много вреда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="009E7FC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В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аш</w:t>
      </w:r>
      <w:r w:rsidR="009E7FC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ему автомобилю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, если не </w:t>
      </w:r>
      <w:r w:rsidR="00205C55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устранить неисправность</w:t>
      </w:r>
      <w:r w:rsidR="009E7FC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во время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.</w:t>
      </w:r>
      <w:r w:rsidR="009E7FC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Обычно  авторемонтные мастерские </w:t>
      </w:r>
      <w:r w:rsidR="009E7FC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берут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плату за диагности</w:t>
      </w:r>
      <w:r w:rsidR="009E7FC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ку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сканирования </w:t>
      </w:r>
      <w:r w:rsidR="009E7FC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ЭБУ 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автомобиля.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="009E7FC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Но н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екоторые авторемонтные мастерские</w:t>
      </w:r>
      <w:r w:rsidR="009E7FC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могут просканировать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="009E7FC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В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аш 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lastRenderedPageBreak/>
        <w:t xml:space="preserve">автомобиль бесплатно, в </w:t>
      </w:r>
      <w:r w:rsidR="009E7FC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случае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, </w:t>
      </w:r>
      <w:r w:rsidR="009E7FC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если вы будете покупать детали или 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делать ремонт </w:t>
      </w:r>
      <w:r w:rsidR="009E7FC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у них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="009E7FC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Можно </w:t>
      </w:r>
      <w:r w:rsidR="005F121B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попробовать</w:t>
      </w:r>
      <w:r w:rsidR="009E7FC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поискать и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найти магазин</w:t>
      </w:r>
      <w:r w:rsidR="009E7FC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автозапчастей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, который будет </w:t>
      </w:r>
      <w:r w:rsidR="005278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сканировать В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аш автомобиль бесплатно.</w:t>
      </w:r>
      <w:r w:rsidR="000C73FC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Или же можно купить недорогой диагностический тестер (сканер), который будет поддерживать диагностический интерфейс </w:t>
      </w:r>
      <w:r w:rsidR="000C73FC">
        <w:rPr>
          <w:rFonts w:ascii="Helvetica" w:eastAsia="Times New Roman" w:hAnsi="Helvetica" w:cs="Helvetica"/>
          <w:color w:val="373737"/>
          <w:sz w:val="21"/>
          <w:szCs w:val="21"/>
          <w:lang w:val="en-US" w:eastAsia="ru-RU"/>
        </w:rPr>
        <w:t>OBD</w:t>
      </w:r>
      <w:r w:rsidR="000C73FC" w:rsidRPr="000C73FC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-</w:t>
      </w:r>
      <w:r w:rsidR="000C73FC">
        <w:rPr>
          <w:rFonts w:ascii="Helvetica" w:eastAsia="Times New Roman" w:hAnsi="Helvetica" w:cs="Helvetica"/>
          <w:color w:val="373737"/>
          <w:sz w:val="21"/>
          <w:szCs w:val="21"/>
          <w:lang w:val="en-US" w:eastAsia="ru-RU"/>
        </w:rPr>
        <w:t>II</w:t>
      </w:r>
      <w:r w:rsidR="000C73FC" w:rsidRPr="000C73FC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="009E7FC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Как только В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ы </w:t>
      </w:r>
      <w:r w:rsidR="009E7FC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у</w:t>
      </w:r>
      <w:r w:rsidR="00543C6D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знаете код, В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ы можете </w:t>
      </w:r>
      <w:r w:rsidR="00543C6D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поискать расшифровку для Вашего автомобиля в интернете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, например,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 xml:space="preserve">P0171 </w:t>
      </w:r>
      <w:proofErr w:type="spellStart"/>
      <w:r w:rsidRPr="00850787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>Ford</w:t>
      </w:r>
      <w:proofErr w:type="spellEnd"/>
      <w:r w:rsidRPr="00850787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 xml:space="preserve"> </w:t>
      </w:r>
      <w:proofErr w:type="spellStart"/>
      <w:r w:rsidRPr="00850787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>Explorer</w:t>
      </w:r>
      <w:proofErr w:type="spellEnd"/>
      <w:r w:rsidRPr="00850787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>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Сдел</w:t>
      </w:r>
      <w:r w:rsidR="00543C6D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айте небольшой поиск в интернете, и В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ы будете иметь представление о том, что это</w:t>
      </w:r>
      <w:r w:rsidR="00543C6D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за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проблема и что</w:t>
      </w:r>
      <w:r w:rsidR="00543C6D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с ней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делать, потому что</w:t>
      </w:r>
      <w:r w:rsidR="00543C6D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кто </w:t>
      </w:r>
      <w:proofErr w:type="spellStart"/>
      <w:r w:rsidR="00543C6D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небудь</w:t>
      </w:r>
      <w:proofErr w:type="spellEnd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вероятно</w:t>
      </w:r>
      <w:r w:rsidR="00543C6D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сталкивался с такой </w:t>
      </w:r>
      <w:proofErr w:type="gramStart"/>
      <w:r w:rsidR="00543C6D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п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роблем</w:t>
      </w:r>
      <w:r w:rsidR="00543C6D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ой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 и</w:t>
      </w:r>
      <w:proofErr w:type="gramEnd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разместил информацию</w:t>
      </w:r>
      <w:r w:rsidR="000C73FC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в </w:t>
      </w:r>
      <w:r w:rsidR="005F121B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Рунете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="000C73FC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О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бщие коды</w:t>
      </w:r>
      <w:r w:rsidR="00205C55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="00205C55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проверки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двигателя перечисляются вместе с примерами возможных проблем наряду с общим ремонтом, OBDII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hyperlink r:id="rId7" w:history="1">
        <w:r w:rsidRPr="00850787">
          <w:rPr>
            <w:rFonts w:ascii="Helvetica" w:eastAsia="Times New Roman" w:hAnsi="Helvetica" w:cs="Helvetica"/>
            <w:color w:val="1B517F"/>
            <w:sz w:val="21"/>
            <w:u w:val="single"/>
            <w:lang w:eastAsia="ru-RU"/>
          </w:rPr>
          <w:t xml:space="preserve">коды </w:t>
        </w:r>
        <w:proofErr w:type="gramStart"/>
        <w:r w:rsidRPr="00850787">
          <w:rPr>
            <w:rFonts w:ascii="Helvetica" w:eastAsia="Times New Roman" w:hAnsi="Helvetica" w:cs="Helvetica"/>
            <w:color w:val="1B517F"/>
            <w:sz w:val="21"/>
            <w:u w:val="single"/>
            <w:lang w:eastAsia="ru-RU"/>
          </w:rPr>
          <w:t>неисправностей</w:t>
        </w:r>
      </w:hyperlink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.</w:t>
      </w:r>
      <w:proofErr w:type="gramEnd"/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</w:p>
    <w:p w:rsidR="00850787" w:rsidRPr="00850787" w:rsidRDefault="00850787" w:rsidP="000C73FC">
      <w:pPr>
        <w:spacing w:after="100" w:afterAutospacing="1" w:line="315" w:lineRule="atLeast"/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</w:pP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br/>
      </w:r>
      <w:r w:rsidR="00AC015D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>Вопрос: Можно ли ездить, если горит</w:t>
      </w:r>
      <w:r w:rsidRPr="00850787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 xml:space="preserve"> "</w:t>
      </w:r>
      <w:proofErr w:type="spellStart"/>
      <w:r w:rsidRPr="00850787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>Check</w:t>
      </w:r>
      <w:proofErr w:type="spellEnd"/>
      <w:r w:rsidRPr="00850787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 xml:space="preserve"> </w:t>
      </w:r>
      <w:proofErr w:type="spellStart"/>
      <w:r w:rsidRPr="00850787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>Engine</w:t>
      </w:r>
      <w:proofErr w:type="spellEnd"/>
      <w:r w:rsidRPr="00850787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>"?</w:t>
      </w:r>
    </w:p>
    <w:p w:rsidR="00527862" w:rsidRDefault="00850787" w:rsidP="00850787">
      <w:pPr>
        <w:spacing w:after="100" w:afterAutospacing="1" w:line="315" w:lineRule="atLeast"/>
        <w:rPr>
          <w:rFonts w:ascii="Helvetica" w:eastAsia="Times New Roman" w:hAnsi="Helvetica" w:cs="Helvetica"/>
          <w:color w:val="373737"/>
          <w:sz w:val="21"/>
          <w:lang w:eastAsia="ru-RU"/>
        </w:rPr>
      </w:pPr>
      <w:r w:rsidRPr="00850787">
        <w:rPr>
          <w:rFonts w:ascii="Helvetica" w:eastAsia="Times New Roman" w:hAnsi="Helvetica" w:cs="Helvetica"/>
          <w:b/>
          <w:bCs/>
          <w:color w:val="373737"/>
          <w:sz w:val="21"/>
          <w:szCs w:val="21"/>
          <w:lang w:eastAsia="ru-RU"/>
        </w:rPr>
        <w:t>A: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Это зависит от того, </w:t>
      </w:r>
      <w:r w:rsidR="00954E3A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какая</w:t>
      </w:r>
      <w:r w:rsidR="005F121B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была</w:t>
      </w:r>
      <w:r w:rsidR="00954E3A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проблема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, </w:t>
      </w:r>
      <w:r w:rsidR="00954E3A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которая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вызвал</w:t>
      </w:r>
      <w:r w:rsidR="00954E3A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а ошибку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"</w:t>
      </w:r>
      <w:proofErr w:type="spellStart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Check</w:t>
      </w:r>
      <w:proofErr w:type="spellEnd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proofErr w:type="spellStart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Engine</w:t>
      </w:r>
      <w:proofErr w:type="spellEnd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", чтобы </w:t>
      </w:r>
      <w:r w:rsidR="00954E3A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ехать дальше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Это может быть что-то действительно не</w:t>
      </w:r>
      <w:r w:rsidR="005278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значительно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е, но также может быть что-то более серьезное</w:t>
      </w:r>
      <w:r w:rsidR="00954E3A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и нужно забеспоко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иться</w:t>
      </w:r>
      <w:r w:rsidR="005F121B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,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как можно скорее.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В худшем случае </w:t>
      </w:r>
      <w:r w:rsidR="00954E3A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езда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с</w:t>
      </w:r>
      <w:r w:rsidR="005278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о</w:t>
      </w:r>
      <w:r w:rsidR="00954E3A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светящейся лампой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"</w:t>
      </w:r>
      <w:proofErr w:type="spellStart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Check</w:t>
      </w:r>
      <w:proofErr w:type="spellEnd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proofErr w:type="spellStart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Engine</w:t>
      </w:r>
      <w:proofErr w:type="spellEnd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" может вызвать дополнительные повреждения автомобиля.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</w:p>
    <w:p w:rsidR="00850787" w:rsidRPr="00850787" w:rsidRDefault="00850787" w:rsidP="00850787">
      <w:pPr>
        <w:spacing w:after="100" w:afterAutospacing="1" w:line="315" w:lineRule="atLeast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Вот очень распространенный </w:t>
      </w:r>
      <w:proofErr w:type="gramStart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пример: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br/>
      </w:r>
      <w:r w:rsidR="008C3D0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часто</w:t>
      </w:r>
      <w:proofErr w:type="gramEnd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из-за плохого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="004F51D1">
        <w:rPr>
          <w:rFonts w:ascii="Helvetica" w:eastAsia="Times New Roman" w:hAnsi="Helvetica" w:cs="Helvetica"/>
          <w:color w:val="373737"/>
          <w:sz w:val="21"/>
          <w:lang w:eastAsia="ru-RU"/>
        </w:rPr>
        <w:t xml:space="preserve">датчика </w:t>
      </w:r>
      <w:r w:rsidRPr="00850787">
        <w:rPr>
          <w:rFonts w:ascii="Helvetica" w:eastAsia="Times New Roman" w:hAnsi="Helvetica" w:cs="Helvetica"/>
          <w:color w:val="1B517F"/>
          <w:sz w:val="21"/>
          <w:u w:val="single"/>
          <w:lang w:eastAsia="ru-RU"/>
        </w:rPr>
        <w:t>массового расхода воздуха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, утечк</w:t>
      </w:r>
      <w:r w:rsidR="00954E3A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и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вакуума или</w:t>
      </w:r>
      <w:r w:rsidR="00954E3A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по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какой-либо др</w:t>
      </w:r>
      <w:r w:rsidR="004F51D1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угой причине, топливно-воздушная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смес</w:t>
      </w:r>
      <w:r w:rsidR="004F51D1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ь поступающая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в двигатель становится </w:t>
      </w:r>
      <w:r w:rsidR="00954E3A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плохой 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или слишком много воздуха и мало топлива.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="004F51D1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ЭБУ двигателя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пытается компенсировать</w:t>
      </w:r>
      <w:r w:rsidR="005278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неисправность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, добавляя больше топлива, но это только </w:t>
      </w:r>
      <w:r w:rsidR="005F121B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можно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компенсировать в пределах определенного </w:t>
      </w:r>
      <w:r w:rsidR="004F51D1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времени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Если</w:t>
      </w:r>
      <w:r w:rsidR="004F51D1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ЭБУ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двигател</w:t>
      </w:r>
      <w:r w:rsidR="004F51D1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я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не может </w:t>
      </w:r>
      <w:r w:rsidR="004F51D1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справиться</w:t>
      </w:r>
      <w:r w:rsidR="005F121B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с этой проблемой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, он включает </w:t>
      </w:r>
      <w:r w:rsidR="004F51D1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лампу</w:t>
      </w:r>
      <w:r w:rsidR="00762B76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неисправностей</w:t>
      </w:r>
      <w:r w:rsidR="004F51D1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двигателя</w:t>
      </w:r>
      <w:r w:rsidR="004F51D1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="004F51D1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"</w:t>
      </w:r>
      <w:proofErr w:type="spellStart"/>
      <w:r w:rsidR="004F51D1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Check</w:t>
      </w:r>
      <w:proofErr w:type="spellEnd"/>
      <w:r w:rsidR="004F51D1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proofErr w:type="spellStart"/>
      <w:r w:rsidR="004F51D1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Engine</w:t>
      </w:r>
      <w:proofErr w:type="spellEnd"/>
      <w:r w:rsidR="004F51D1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"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и </w:t>
      </w:r>
      <w:r w:rsidR="004F51D1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сохраняет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соответствующий код в памяти, как правило,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hyperlink r:id="rId8" w:history="1">
        <w:r w:rsidRPr="00850787">
          <w:rPr>
            <w:rFonts w:ascii="Helvetica" w:eastAsia="Times New Roman" w:hAnsi="Helvetica" w:cs="Helvetica"/>
            <w:color w:val="1B517F"/>
            <w:sz w:val="21"/>
            <w:u w:val="single"/>
            <w:lang w:eastAsia="ru-RU"/>
          </w:rPr>
          <w:t xml:space="preserve">P0171 - </w:t>
        </w:r>
        <w:proofErr w:type="spellStart"/>
        <w:r w:rsidRPr="00850787">
          <w:rPr>
            <w:rFonts w:ascii="Helvetica" w:eastAsia="Times New Roman" w:hAnsi="Helvetica" w:cs="Helvetica"/>
            <w:color w:val="1B517F"/>
            <w:sz w:val="21"/>
            <w:u w:val="single"/>
            <w:lang w:eastAsia="ru-RU"/>
          </w:rPr>
          <w:t>System</w:t>
        </w:r>
        <w:proofErr w:type="spellEnd"/>
        <w:r w:rsidRPr="00850787">
          <w:rPr>
            <w:rFonts w:ascii="Helvetica" w:eastAsia="Times New Roman" w:hAnsi="Helvetica" w:cs="Helvetica"/>
            <w:color w:val="1B517F"/>
            <w:sz w:val="21"/>
            <w:u w:val="single"/>
            <w:lang w:eastAsia="ru-RU"/>
          </w:rPr>
          <w:t xml:space="preserve"> </w:t>
        </w:r>
        <w:proofErr w:type="spellStart"/>
        <w:r w:rsidRPr="00850787">
          <w:rPr>
            <w:rFonts w:ascii="Helvetica" w:eastAsia="Times New Roman" w:hAnsi="Helvetica" w:cs="Helvetica"/>
            <w:color w:val="1B517F"/>
            <w:sz w:val="21"/>
            <w:u w:val="single"/>
            <w:lang w:eastAsia="ru-RU"/>
          </w:rPr>
          <w:t>Too</w:t>
        </w:r>
        <w:proofErr w:type="spellEnd"/>
        <w:r w:rsidRPr="00850787">
          <w:rPr>
            <w:rFonts w:ascii="Helvetica" w:eastAsia="Times New Roman" w:hAnsi="Helvetica" w:cs="Helvetica"/>
            <w:color w:val="1B517F"/>
            <w:sz w:val="21"/>
            <w:u w:val="single"/>
            <w:lang w:eastAsia="ru-RU"/>
          </w:rPr>
          <w:t xml:space="preserve"> </w:t>
        </w:r>
        <w:proofErr w:type="spellStart"/>
        <w:r w:rsidRPr="00850787">
          <w:rPr>
            <w:rFonts w:ascii="Helvetica" w:eastAsia="Times New Roman" w:hAnsi="Helvetica" w:cs="Helvetica"/>
            <w:color w:val="1B517F"/>
            <w:sz w:val="21"/>
            <w:u w:val="single"/>
            <w:lang w:eastAsia="ru-RU"/>
          </w:rPr>
          <w:t>Lean</w:t>
        </w:r>
        <w:proofErr w:type="spellEnd"/>
        <w:r w:rsidRPr="00850787">
          <w:rPr>
            <w:rFonts w:ascii="Helvetica" w:eastAsia="Times New Roman" w:hAnsi="Helvetica" w:cs="Helvetica"/>
            <w:color w:val="1B517F"/>
            <w:sz w:val="21"/>
            <w:u w:val="single"/>
            <w:lang w:eastAsia="ru-RU"/>
          </w:rPr>
          <w:t xml:space="preserve"> (</w:t>
        </w:r>
        <w:proofErr w:type="spellStart"/>
        <w:r w:rsidRPr="00850787">
          <w:rPr>
            <w:rFonts w:ascii="Helvetica" w:eastAsia="Times New Roman" w:hAnsi="Helvetica" w:cs="Helvetica"/>
            <w:color w:val="1B517F"/>
            <w:sz w:val="21"/>
            <w:u w:val="single"/>
            <w:lang w:eastAsia="ru-RU"/>
          </w:rPr>
          <w:t>Bank</w:t>
        </w:r>
        <w:proofErr w:type="spellEnd"/>
        <w:r w:rsidRPr="00850787">
          <w:rPr>
            <w:rFonts w:ascii="Helvetica" w:eastAsia="Times New Roman" w:hAnsi="Helvetica" w:cs="Helvetica"/>
            <w:color w:val="1B517F"/>
            <w:sz w:val="21"/>
            <w:u w:val="single"/>
            <w:lang w:eastAsia="ru-RU"/>
          </w:rPr>
          <w:t xml:space="preserve"> 1)</w:t>
        </w:r>
      </w:hyperlink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или P0174 - </w:t>
      </w:r>
      <w:proofErr w:type="spellStart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System</w:t>
      </w:r>
      <w:proofErr w:type="spellEnd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proofErr w:type="spellStart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Too</w:t>
      </w:r>
      <w:proofErr w:type="spellEnd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proofErr w:type="spellStart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Lean</w:t>
      </w:r>
      <w:proofErr w:type="spellEnd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(</w:t>
      </w:r>
      <w:proofErr w:type="spellStart"/>
      <w:r w:rsidR="008C3D0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Bank</w:t>
      </w:r>
      <w:proofErr w:type="spellEnd"/>
      <w:r w:rsidR="008C3D0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2). 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Если</w:t>
      </w:r>
      <w:r w:rsidR="00762B76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вовремя устранить 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эт</w:t>
      </w:r>
      <w:r w:rsidR="00762B76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у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проблем</w:t>
      </w:r>
      <w:r w:rsidR="00762B76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у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="00762B76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можно избежать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="00762B76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больших неприятностей, так как такая неисправность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может привести к серьезным проблемам двигателя.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="008C3D0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Если В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аш чек двигателя зажегся</w:t>
      </w:r>
      <w:r w:rsidR="00762B76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, я конечно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рекомендовал</w:t>
      </w:r>
      <w:r w:rsidR="00762B76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бы, чтобы Ва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ш авт</w:t>
      </w:r>
      <w:r w:rsidR="00762B76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омобиль выехал как можно скорее на диагностику и устранение неисправност</w:t>
      </w:r>
      <w:r w:rsidR="008C3D0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ей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Если индикатор </w:t>
      </w:r>
      <w:proofErr w:type="spellStart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Check</w:t>
      </w:r>
      <w:proofErr w:type="spellEnd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proofErr w:type="spellStart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Engine</w:t>
      </w:r>
      <w:proofErr w:type="spellEnd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мигает, это означает, что компьютер</w:t>
      </w:r>
      <w:r w:rsidR="00762B76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ом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двигателя (ECM) было обнаружено, что</w:t>
      </w:r>
      <w:r w:rsidR="00762B76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в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двигател</w:t>
      </w:r>
      <w:r w:rsidR="00762B76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е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осечки</w:t>
      </w:r>
      <w:r w:rsidR="00762B76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(пропуски зажигания)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="00762B76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Вождение с пропусками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зажигания двигателя может привести к повреждению катали</w:t>
      </w:r>
      <w:r w:rsidR="00762B76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тического нейтрализатора, который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является</w:t>
      </w:r>
      <w:r w:rsidR="00762B76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очень дорогостоя</w:t>
      </w:r>
      <w:r w:rsidR="00762B76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щей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proofErr w:type="spellStart"/>
      <w:r w:rsidR="00762B76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зап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частью</w:t>
      </w:r>
      <w:proofErr w:type="spellEnd"/>
      <w:r w:rsidR="00762B76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автомобиля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="00762B76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Часто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пропуск</w:t>
      </w:r>
      <w:r w:rsidR="00762B76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и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зажигания </w:t>
      </w:r>
      <w:r w:rsidR="00762B76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могут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быть вызван</w:t>
      </w:r>
      <w:r w:rsidR="00762B76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ы</w:t>
      </w:r>
      <w:r w:rsidR="00AD775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плохи</w:t>
      </w:r>
      <w:r w:rsidR="00AD775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ми свечами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зажигания </w:t>
      </w:r>
      <w:r w:rsidR="00AD775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ил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и</w:t>
      </w:r>
      <w:r w:rsidR="008C3D0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из-</w:t>
      </w:r>
      <w:r w:rsidR="00AD775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за высоковольтных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проводов.</w:t>
      </w:r>
    </w:p>
    <w:p w:rsidR="00850787" w:rsidRPr="00850787" w:rsidRDefault="00850787" w:rsidP="00850787">
      <w:pPr>
        <w:spacing w:before="270" w:after="90" w:line="240" w:lineRule="auto"/>
        <w:outlineLvl w:val="1"/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</w:pPr>
      <w:r w:rsidRPr="00850787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 xml:space="preserve">Вопрос: </w:t>
      </w:r>
      <w:r w:rsidR="00F37B10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>Поможет</w:t>
      </w:r>
      <w:r w:rsidRPr="00850787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 xml:space="preserve"> ли отключени</w:t>
      </w:r>
      <w:r w:rsidR="00F37B10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>е</w:t>
      </w:r>
      <w:r w:rsidRPr="00850787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 xml:space="preserve"> аккумулятора сбросить</w:t>
      </w:r>
      <w:r w:rsidR="00F37B10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 xml:space="preserve"> ошибки</w:t>
      </w:r>
      <w:r w:rsidRPr="00850787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 xml:space="preserve"> "</w:t>
      </w:r>
      <w:proofErr w:type="spellStart"/>
      <w:r w:rsidRPr="00850787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>Check</w:t>
      </w:r>
      <w:proofErr w:type="spellEnd"/>
      <w:r w:rsidRPr="00850787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 xml:space="preserve"> </w:t>
      </w:r>
      <w:proofErr w:type="spellStart"/>
      <w:r w:rsidRPr="00850787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>Engine</w:t>
      </w:r>
      <w:proofErr w:type="spellEnd"/>
      <w:r w:rsidRPr="00850787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>"?</w:t>
      </w:r>
    </w:p>
    <w:p w:rsidR="00850787" w:rsidRPr="00850787" w:rsidRDefault="00850787" w:rsidP="00850787">
      <w:pPr>
        <w:spacing w:after="100" w:afterAutospacing="1" w:line="315" w:lineRule="atLeast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850787">
        <w:rPr>
          <w:rFonts w:ascii="Helvetica" w:eastAsia="Times New Roman" w:hAnsi="Helvetica" w:cs="Helvetica"/>
          <w:b/>
          <w:bCs/>
          <w:color w:val="373737"/>
          <w:sz w:val="21"/>
          <w:szCs w:val="21"/>
          <w:lang w:eastAsia="ru-RU"/>
        </w:rPr>
        <w:t>: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Отключение аккумулятора может сбросить </w:t>
      </w:r>
      <w:r w:rsidR="00F37B1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ошибку </w:t>
      </w:r>
      <w:r w:rsidR="00F37B10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проверки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двигателя</w:t>
      </w:r>
      <w:r w:rsidR="00F37B1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proofErr w:type="spellStart"/>
      <w:r w:rsidR="00F37B10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Check</w:t>
      </w:r>
      <w:proofErr w:type="spellEnd"/>
      <w:r w:rsidR="00F37B10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proofErr w:type="spellStart"/>
      <w:r w:rsidR="00F37B10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Engine</w:t>
      </w:r>
      <w:proofErr w:type="spellEnd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="00F37B1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в некоторых автомобилях. Но, если ошибка снова </w:t>
      </w:r>
      <w:r w:rsidR="00AD43E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появится,</w:t>
      </w:r>
      <w:r w:rsidR="00F37B1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="006118E3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значит,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в любом случае проблема </w:t>
      </w:r>
      <w:r w:rsidR="006118E3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все,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же есть.</w:t>
      </w:r>
      <w:r w:rsidR="00F37B1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И с ней нужно разбираться путем подключения </w:t>
      </w:r>
      <w:r w:rsidR="006118E3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диагностического </w:t>
      </w:r>
      <w:proofErr w:type="spellStart"/>
      <w:r w:rsidR="006118E3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автосканера</w:t>
      </w:r>
      <w:proofErr w:type="spellEnd"/>
      <w:r w:rsidR="006118E3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к диагностической колодке Вашего автомобиля.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</w:p>
    <w:p w:rsidR="00850787" w:rsidRPr="00850787" w:rsidRDefault="00850787" w:rsidP="00850787">
      <w:pPr>
        <w:spacing w:before="270" w:after="90" w:line="240" w:lineRule="auto"/>
        <w:outlineLvl w:val="1"/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</w:pPr>
      <w:r w:rsidRPr="00850787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 xml:space="preserve">Вопрос: Сколько времени уходит на </w:t>
      </w:r>
      <w:r w:rsidR="006118E3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 xml:space="preserve">удаление ошибки </w:t>
      </w:r>
      <w:r w:rsidR="006118E3" w:rsidRPr="00850787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>двигателя</w:t>
      </w:r>
      <w:r w:rsidR="006118E3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 xml:space="preserve"> </w:t>
      </w:r>
      <w:proofErr w:type="spellStart"/>
      <w:r w:rsidR="006118E3" w:rsidRPr="006118E3">
        <w:rPr>
          <w:rFonts w:ascii="Helvetica" w:eastAsia="Times New Roman" w:hAnsi="Helvetica" w:cs="Helvetica"/>
          <w:b/>
          <w:color w:val="373737"/>
          <w:sz w:val="21"/>
          <w:szCs w:val="21"/>
          <w:lang w:eastAsia="ru-RU"/>
        </w:rPr>
        <w:t>Check</w:t>
      </w:r>
      <w:proofErr w:type="spellEnd"/>
      <w:r w:rsidR="006118E3">
        <w:rPr>
          <w:rFonts w:ascii="Helvetica" w:eastAsia="Times New Roman" w:hAnsi="Helvetica" w:cs="Helvetica"/>
          <w:b/>
          <w:color w:val="373737"/>
          <w:sz w:val="21"/>
          <w:szCs w:val="21"/>
          <w:lang w:eastAsia="ru-RU"/>
        </w:rPr>
        <w:t>-</w:t>
      </w:r>
      <w:r w:rsidR="006118E3" w:rsidRPr="006118E3">
        <w:rPr>
          <w:rFonts w:ascii="Helvetica" w:eastAsia="Times New Roman" w:hAnsi="Helvetica" w:cs="Helvetica"/>
          <w:b/>
          <w:color w:val="373737"/>
          <w:sz w:val="21"/>
          <w:szCs w:val="21"/>
          <w:lang w:eastAsia="ru-RU"/>
        </w:rPr>
        <w:t xml:space="preserve"> </w:t>
      </w:r>
      <w:proofErr w:type="spellStart"/>
      <w:r w:rsidR="006118E3" w:rsidRPr="006118E3">
        <w:rPr>
          <w:rFonts w:ascii="Helvetica" w:eastAsia="Times New Roman" w:hAnsi="Helvetica" w:cs="Helvetica"/>
          <w:b/>
          <w:color w:val="373737"/>
          <w:sz w:val="21"/>
          <w:szCs w:val="21"/>
          <w:lang w:eastAsia="ru-RU"/>
        </w:rPr>
        <w:t>Engine</w:t>
      </w:r>
      <w:proofErr w:type="spellEnd"/>
      <w:r w:rsidRPr="00850787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>?</w:t>
      </w:r>
    </w:p>
    <w:p w:rsidR="00850787" w:rsidRPr="00850787" w:rsidRDefault="00850787" w:rsidP="00850787">
      <w:pPr>
        <w:spacing w:after="100" w:afterAutospacing="1" w:line="315" w:lineRule="atLeast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850787">
        <w:rPr>
          <w:rFonts w:ascii="Helvetica" w:eastAsia="Times New Roman" w:hAnsi="Helvetica" w:cs="Helvetica"/>
          <w:b/>
          <w:bCs/>
          <w:color w:val="373737"/>
          <w:sz w:val="21"/>
          <w:szCs w:val="21"/>
          <w:lang w:eastAsia="ru-RU"/>
        </w:rPr>
        <w:lastRenderedPageBreak/>
        <w:t>A: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Если </w:t>
      </w:r>
      <w:r w:rsidR="008C3D0F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проблем</w:t>
      </w:r>
      <w:r w:rsidR="008C3D0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ы,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="006118E3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от 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котор</w:t>
      </w:r>
      <w:r w:rsidR="006118E3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ой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="006118E3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загорелась ошибка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двигателя</w:t>
      </w:r>
      <w:r w:rsidR="006118E3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proofErr w:type="spellStart"/>
      <w:r w:rsidR="006118E3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Check</w:t>
      </w:r>
      <w:proofErr w:type="spellEnd"/>
      <w:r w:rsidR="006118E3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proofErr w:type="spellStart"/>
      <w:r w:rsidR="006118E3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Engine</w:t>
      </w:r>
      <w:proofErr w:type="spellEnd"/>
      <w:r w:rsidR="008C3D0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,</w:t>
      </w:r>
      <w:r w:rsidR="006118E3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после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проверки </w:t>
      </w:r>
      <w:r w:rsidR="006118E3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сканером </w:t>
      </w:r>
      <w:r w:rsidR="006118E3">
        <w:rPr>
          <w:rFonts w:ascii="Helvetica" w:eastAsia="Times New Roman" w:hAnsi="Helvetica" w:cs="Helvetica"/>
          <w:color w:val="373737"/>
          <w:sz w:val="21"/>
          <w:szCs w:val="21"/>
          <w:lang w:val="en-US" w:eastAsia="ru-RU"/>
        </w:rPr>
        <w:t>OBD</w:t>
      </w:r>
      <w:r w:rsidR="006118E3" w:rsidRPr="006118E3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-</w:t>
      </w:r>
      <w:r w:rsidR="006118E3">
        <w:rPr>
          <w:rFonts w:ascii="Helvetica" w:eastAsia="Times New Roman" w:hAnsi="Helvetica" w:cs="Helvetica"/>
          <w:color w:val="373737"/>
          <w:sz w:val="21"/>
          <w:szCs w:val="21"/>
          <w:lang w:val="en-US" w:eastAsia="ru-RU"/>
        </w:rPr>
        <w:t>II</w:t>
      </w:r>
      <w:r w:rsidR="006118E3" w:rsidRPr="006118E3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больше не существует, </w:t>
      </w:r>
      <w:proofErr w:type="spellStart"/>
      <w:r w:rsidR="006118E3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Check</w:t>
      </w:r>
      <w:proofErr w:type="spellEnd"/>
      <w:r w:rsidR="006118E3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proofErr w:type="spellStart"/>
      <w:r w:rsidR="006118E3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Engine</w:t>
      </w:r>
      <w:proofErr w:type="spellEnd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двигателя</w:t>
      </w:r>
      <w:r w:rsidR="006118E3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на </w:t>
      </w:r>
      <w:proofErr w:type="spellStart"/>
      <w:r w:rsidR="006118E3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панеле</w:t>
      </w:r>
      <w:proofErr w:type="spellEnd"/>
      <w:r w:rsidR="006118E3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приборов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будет выключен.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="006118E3">
        <w:rPr>
          <w:rFonts w:ascii="Helvetica" w:eastAsia="Times New Roman" w:hAnsi="Helvetica" w:cs="Helvetica"/>
          <w:color w:val="373737"/>
          <w:sz w:val="21"/>
          <w:lang w:eastAsia="ru-RU"/>
        </w:rPr>
        <w:t>В некоторых случаях лампа неисправностей</w:t>
      </w:r>
      <w:r w:rsidR="00B54F94">
        <w:rPr>
          <w:rFonts w:ascii="Helvetica" w:eastAsia="Times New Roman" w:hAnsi="Helvetica" w:cs="Helvetica"/>
          <w:color w:val="373737"/>
          <w:sz w:val="21"/>
          <w:lang w:eastAsia="ru-RU"/>
        </w:rPr>
        <w:t xml:space="preserve"> </w:t>
      </w:r>
      <w:proofErr w:type="spellStart"/>
      <w:r w:rsidR="00B54F94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Check</w:t>
      </w:r>
      <w:proofErr w:type="spellEnd"/>
      <w:r w:rsidR="00B54F94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proofErr w:type="spellStart"/>
      <w:r w:rsidR="00B54F94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Engine</w:t>
      </w:r>
      <w:proofErr w:type="spellEnd"/>
      <w:r w:rsidR="006118E3">
        <w:rPr>
          <w:rFonts w:ascii="Helvetica" w:eastAsia="Times New Roman" w:hAnsi="Helvetica" w:cs="Helvetica"/>
          <w:color w:val="373737"/>
          <w:sz w:val="21"/>
          <w:lang w:eastAsia="ru-RU"/>
        </w:rPr>
        <w:t xml:space="preserve"> гаснет после нескольких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минут езды, </w:t>
      </w:r>
      <w:r w:rsidR="00B54F9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а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="00B54F9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иногда на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это может </w:t>
      </w:r>
      <w:r w:rsidR="00B54F9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потребоваться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несколько поездок.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Это потому, что </w:t>
      </w:r>
      <w:r w:rsidR="00B54F9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электронному блоку управления (ЭБУ) 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требует</w:t>
      </w:r>
      <w:r w:rsidR="00B54F9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ся время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для </w:t>
      </w:r>
      <w:r w:rsidR="00B54F9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того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, чтобы повторно проверить все компоненты</w:t>
      </w:r>
      <w:r w:rsidR="00B54F9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работы систем управления двигателем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Если индикатор </w:t>
      </w:r>
      <w:proofErr w:type="spellStart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Check</w:t>
      </w:r>
      <w:proofErr w:type="spellEnd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proofErr w:type="spellStart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Engine</w:t>
      </w:r>
      <w:proofErr w:type="spellEnd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не очищает себя после пары дней езды, </w:t>
      </w:r>
      <w:r w:rsidR="008C3D0F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проблема,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скорее всего, все же</w:t>
      </w:r>
      <w:r w:rsidR="008C3D0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еще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есть.</w:t>
      </w:r>
    </w:p>
    <w:p w:rsidR="00850787" w:rsidRPr="00850787" w:rsidRDefault="00AD43EF" w:rsidP="00850787">
      <w:pPr>
        <w:spacing w:before="270" w:after="90" w:line="240" w:lineRule="auto"/>
        <w:outlineLvl w:val="1"/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>Вопрос: Может ли</w:t>
      </w:r>
      <w:r w:rsidR="00850787" w:rsidRPr="00850787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 xml:space="preserve"> переполнение</w:t>
      </w:r>
      <w:r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 xml:space="preserve"> бака топливом быть </w:t>
      </w:r>
      <w:r w:rsidR="00850787" w:rsidRPr="00850787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 xml:space="preserve">причиной </w:t>
      </w:r>
      <w:r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>загорания лампы неисправности</w:t>
      </w:r>
      <w:r w:rsidR="00850787" w:rsidRPr="00850787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 xml:space="preserve"> </w:t>
      </w:r>
      <w:proofErr w:type="spellStart"/>
      <w:r w:rsidR="00850787" w:rsidRPr="00850787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>Check</w:t>
      </w:r>
      <w:proofErr w:type="spellEnd"/>
      <w:r w:rsidR="00850787" w:rsidRPr="00850787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 xml:space="preserve"> </w:t>
      </w:r>
      <w:proofErr w:type="spellStart"/>
      <w:r w:rsidR="00850787" w:rsidRPr="00850787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>Engine</w:t>
      </w:r>
      <w:proofErr w:type="spellEnd"/>
      <w:r w:rsidR="000309B9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>?</w:t>
      </w:r>
    </w:p>
    <w:p w:rsidR="00850787" w:rsidRPr="00850787" w:rsidRDefault="00850787" w:rsidP="00850787">
      <w:pPr>
        <w:spacing w:after="100" w:afterAutospacing="1" w:line="315" w:lineRule="atLeast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850787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A: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Да, переполнение топливного ба</w:t>
      </w:r>
      <w:r w:rsidR="008A04D8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ка может вызвать ошибку "</w:t>
      </w:r>
      <w:proofErr w:type="spellStart"/>
      <w:r w:rsidR="008A04D8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Check</w:t>
      </w:r>
      <w:proofErr w:type="spellEnd"/>
      <w:r w:rsidR="008A04D8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proofErr w:type="spellStart"/>
      <w:r w:rsidR="008A04D8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Engine</w:t>
      </w:r>
      <w:proofErr w:type="spellEnd"/>
      <w:r w:rsidR="008A04D8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"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.</w:t>
      </w:r>
      <w:r w:rsidR="008A04D8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Современные автомобили оснащены испарительно</w:t>
      </w:r>
      <w:r w:rsidR="008A04D8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й </w:t>
      </w:r>
      <w:r w:rsidR="008A04D8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системой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, которая предотвращает пар</w:t>
      </w:r>
      <w:r w:rsidR="008A04D8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ы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бензина от </w:t>
      </w:r>
      <w:r w:rsidR="000309B9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попадания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в атмосферу.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Когда </w:t>
      </w:r>
      <w:r w:rsidR="008A04D8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Вы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переполняйте топливный бак, избыток бензина может войти</w:t>
      </w:r>
      <w:r w:rsidR="008A04D8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в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часть испарительно</w:t>
      </w:r>
      <w:r w:rsidR="008A04D8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й </w:t>
      </w:r>
      <w:r w:rsidR="008A04D8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системы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, котор</w:t>
      </w:r>
      <w:r w:rsidR="008A04D8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ая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предназначен</w:t>
      </w:r>
      <w:r w:rsidR="008A04D8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а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для поглощения паров бензина, а не </w:t>
      </w:r>
      <w:r w:rsidR="008A04D8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само</w:t>
      </w:r>
      <w:r w:rsidR="00416BA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го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топлив</w:t>
      </w:r>
      <w:r w:rsidR="00416BA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а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Это может вызвать некоторые проблемы с системой испарения, которые могут вызвать </w:t>
      </w:r>
      <w:r w:rsidR="00416BA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включение лампы неисправностей </w:t>
      </w:r>
      <w:r w:rsidR="00416BAF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проверки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двигателя</w:t>
      </w:r>
      <w:r w:rsidR="00416BA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(</w:t>
      </w:r>
      <w:proofErr w:type="spellStart"/>
      <w:r w:rsidR="00416BAF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Check</w:t>
      </w:r>
      <w:proofErr w:type="spellEnd"/>
      <w:r w:rsidR="00416BAF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proofErr w:type="spellStart"/>
      <w:r w:rsidR="00416BAF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Engine</w:t>
      </w:r>
      <w:proofErr w:type="spellEnd"/>
      <w:r w:rsidR="00416BA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)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br/>
      </w:r>
      <w:r w:rsidR="00416BA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Желательно заливать топливо в бак до первого щелчка заправочного пистолета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</w:p>
    <w:p w:rsidR="00850787" w:rsidRPr="00850787" w:rsidRDefault="00850787" w:rsidP="00850787">
      <w:pPr>
        <w:spacing w:before="270" w:after="90" w:line="240" w:lineRule="auto"/>
        <w:outlineLvl w:val="1"/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</w:pPr>
      <w:r w:rsidRPr="00850787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>Коды OBD проблемы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</w:tblGrid>
      <w:tr w:rsidR="00850787" w:rsidRPr="00850787" w:rsidTr="008507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787" w:rsidRPr="00850787" w:rsidRDefault="00850787" w:rsidP="008507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31319C"/>
                <w:sz w:val="27"/>
                <w:szCs w:val="27"/>
                <w:lang w:eastAsia="ru-RU"/>
              </w:rPr>
              <w:drawing>
                <wp:inline distT="0" distB="0" distL="0" distR="0">
                  <wp:extent cx="2476500" cy="1543050"/>
                  <wp:effectExtent l="19050" t="0" r="0" b="0"/>
                  <wp:docPr id="5" name="Рисунок 5" descr="http://www.samarins.com/diagnose/trouble-codes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amarins.com/diagnose/trouble-codes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787" w:rsidRPr="00850787" w:rsidRDefault="00850787" w:rsidP="0085078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8507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Кодов OBDII проблемы</w:t>
            </w:r>
          </w:p>
        </w:tc>
      </w:tr>
    </w:tbl>
    <w:p w:rsidR="00850787" w:rsidRPr="00850787" w:rsidRDefault="00850787" w:rsidP="00850787">
      <w:pPr>
        <w:spacing w:after="100" w:afterAutospacing="1" w:line="315" w:lineRule="atLeast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Коды ошибок на всех автомобилях</w:t>
      </w:r>
      <w:r w:rsidR="000309B9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proofErr w:type="spellStart"/>
      <w:r w:rsidR="000309B9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поддержующих</w:t>
      </w:r>
      <w:proofErr w:type="spellEnd"/>
      <w:r w:rsidR="000309B9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стандарт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OBD</w:t>
      </w:r>
      <w:r w:rsidR="000309B9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-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II являются стандартными и каждый код </w:t>
      </w:r>
      <w:proofErr w:type="gramStart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имеет </w:t>
      </w:r>
      <w:r w:rsidR="000309B9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одно</w:t>
      </w:r>
      <w:proofErr w:type="gramEnd"/>
      <w:r w:rsidR="000309B9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и 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то же значение на всех автомобилях</w:t>
      </w:r>
      <w:r w:rsidR="008C3D0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proofErr w:type="spellStart"/>
      <w:r w:rsidR="008C3D0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подд</w:t>
      </w:r>
      <w:r w:rsidR="000309B9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ержующих</w:t>
      </w:r>
      <w:proofErr w:type="spellEnd"/>
      <w:r w:rsidR="000309B9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стандарт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OBD</w:t>
      </w:r>
      <w:r w:rsidR="000309B9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-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II.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="000309B9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Только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могут быть некоторые незначительные различия в том, как различные производители автомобилей интерпретирова</w:t>
      </w:r>
      <w:r w:rsidR="000309B9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ли</w:t>
      </w:r>
      <w:r w:rsidR="008C3D0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этот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код неисправности, но основной смысл тот же.</w:t>
      </w:r>
      <w:r w:rsidR="000309B9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Типичная </w:t>
      </w:r>
      <w:r w:rsidR="000309B9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расшифровка кода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OBD</w:t>
      </w:r>
      <w:r w:rsidR="000309B9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-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II начинается с буквы, </w:t>
      </w:r>
      <w:r w:rsidR="000309B9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после буквы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следуют четыре цифры</w:t>
      </w:r>
      <w:r w:rsidR="00FF0CFD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. </w:t>
      </w:r>
      <w:hyperlink r:id="rId10" w:history="1">
        <w:r w:rsidRPr="00850787">
          <w:rPr>
            <w:rFonts w:ascii="Helvetica" w:eastAsia="Times New Roman" w:hAnsi="Helvetica" w:cs="Helvetica"/>
            <w:color w:val="1B517F"/>
            <w:sz w:val="21"/>
            <w:u w:val="single"/>
            <w:lang w:eastAsia="ru-RU"/>
          </w:rPr>
          <w:t>OBDII диагностические коды неисправностей</w:t>
        </w:r>
      </w:hyperlink>
    </w:p>
    <w:p w:rsidR="00850787" w:rsidRPr="00850787" w:rsidRDefault="00850787" w:rsidP="00850787">
      <w:pPr>
        <w:spacing w:before="270" w:after="90" w:line="240" w:lineRule="auto"/>
        <w:outlineLvl w:val="1"/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</w:pPr>
      <w:r w:rsidRPr="00850787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>Стоп-кадр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0"/>
      </w:tblGrid>
      <w:tr w:rsidR="00850787" w:rsidRPr="00850787" w:rsidTr="008507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787" w:rsidRPr="00850787" w:rsidRDefault="00850787" w:rsidP="008507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31319C"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3400425" cy="2184119"/>
                  <wp:effectExtent l="19050" t="0" r="9525" b="0"/>
                  <wp:docPr id="6" name="Рисунок 6" descr="Стоп-кадр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топ-кадр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2184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787" w:rsidRPr="00850787" w:rsidRDefault="00850787" w:rsidP="0085078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8507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Стоп-кадр образца.</w:t>
            </w:r>
            <w:r w:rsidRPr="00850787">
              <w:rPr>
                <w:rFonts w:ascii="Verdana" w:eastAsia="Times New Roman" w:hAnsi="Verdana" w:cs="Times New Roman"/>
                <w:color w:val="000000"/>
                <w:sz w:val="14"/>
                <w:lang w:eastAsia="ru-RU"/>
              </w:rPr>
              <w:t> </w:t>
            </w:r>
            <w:r w:rsidRPr="008507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Нажмите на</w:t>
            </w:r>
            <w:r w:rsidRPr="00850787">
              <w:rPr>
                <w:rFonts w:ascii="Verdana" w:eastAsia="Times New Roman" w:hAnsi="Verdana" w:cs="Times New Roman"/>
                <w:color w:val="000000"/>
                <w:sz w:val="14"/>
                <w:lang w:eastAsia="ru-RU"/>
              </w:rPr>
              <w:t> </w:t>
            </w:r>
            <w:hyperlink r:id="rId13" w:history="1">
              <w:r w:rsidRPr="00850787">
                <w:rPr>
                  <w:rFonts w:ascii="Verdana" w:eastAsia="Times New Roman" w:hAnsi="Verdana" w:cs="Times New Roman"/>
                  <w:color w:val="002AFF"/>
                  <w:sz w:val="14"/>
                  <w:u w:val="single"/>
                  <w:lang w:eastAsia="ru-RU"/>
                </w:rPr>
                <w:t>большую фотографию</w:t>
              </w:r>
            </w:hyperlink>
          </w:p>
        </w:tc>
      </w:tr>
    </w:tbl>
    <w:p w:rsidR="00850787" w:rsidRPr="00850787" w:rsidRDefault="00850787" w:rsidP="00850787">
      <w:pPr>
        <w:spacing w:after="100" w:afterAutospacing="1" w:line="315" w:lineRule="atLeast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Стоп-кадр представляет собой снимок</w:t>
      </w:r>
      <w:r w:rsidR="00FF0CFD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="00FF0CFD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параметров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двигателя и трансмиссии в момент, когда компьютер двигателя обнаруж</w:t>
      </w:r>
      <w:r w:rsidR="00FF0CFD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ил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неисправность, и код неисправности был сохранен.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="0035215E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Стоп-кадр может показать, в какой момент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транспортное средство</w:t>
      </w:r>
      <w:r w:rsidR="0035215E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было остановлено или</w:t>
      </w:r>
      <w:r w:rsidR="00A0422D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на какой скорости </w:t>
      </w:r>
      <w:r w:rsidR="0035215E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управлялось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, будь то соотношение воздух / топливо </w:t>
      </w:r>
      <w:r w:rsidR="0035215E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смесь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="0035215E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бедная или богатая и 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двигатель был</w:t>
      </w:r>
      <w:r w:rsidR="0035215E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холодным или полностью прогреты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м на момент сбоя.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Стоп-кадр сохраняется в компьютер</w:t>
      </w:r>
      <w:r w:rsidR="00A0422D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е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двигателя вместе с код</w:t>
      </w:r>
      <w:r w:rsidR="00A0422D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ом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неисправности.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="00A0422D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Почему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это может быть полезно?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Проверка стоп-кадр</w:t>
      </w:r>
      <w:r w:rsidR="00A0422D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а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может помочь выявить проблему быстрее.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="00A0422D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Например, если В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ы посмотрите на стоп-кадр для кода P0116 - температуры охлаждающей жидкости двигателя </w:t>
      </w:r>
      <w:proofErr w:type="spellStart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Circuit</w:t>
      </w:r>
      <w:proofErr w:type="spellEnd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proofErr w:type="spellStart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Range</w:t>
      </w:r>
      <w:proofErr w:type="spellEnd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/ </w:t>
      </w:r>
      <w:proofErr w:type="spellStart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Performance</w:t>
      </w:r>
      <w:proofErr w:type="spellEnd"/>
      <w:r w:rsidR="00FD2979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то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="00A0422D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код </w:t>
      </w:r>
      <w:r w:rsidR="00FD2979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показывае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т, что температу</w:t>
      </w:r>
      <w:r w:rsidR="00A0422D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ра охлаждающей жидкости была</w:t>
      </w:r>
      <w:r w:rsidR="00FD2979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="00A0422D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-40 градусов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в то время как температура воздуха была 84</w:t>
      </w:r>
      <w:r w:rsidR="00A0422D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градуса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, очевидно</w:t>
      </w:r>
      <w:r w:rsidR="00A0422D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такая температура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невозможн</w:t>
      </w:r>
      <w:r w:rsidR="00A0422D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а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Это означает, что датчик температуры двигателя не зарегистрировал нужной температуры.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Это, скорее всего, вызвано либо неисправн</w:t>
      </w:r>
      <w:r w:rsidR="00C03D9D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остью датчика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температуры двигателя (ECT) или плохой контакт на датчике.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Глядя на эт</w:t>
      </w:r>
      <w:r w:rsidR="00C03D9D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от стоп-кадр, В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ы также можете </w:t>
      </w:r>
      <w:r w:rsidR="00C03D9D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у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видеть, что</w:t>
      </w:r>
      <w:r w:rsidR="00C03D9D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была обнаружена неисправность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автомобил</w:t>
      </w:r>
      <w:r w:rsidR="00C03D9D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я </w:t>
      </w:r>
      <w:r w:rsidR="00C03D9D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(частота вращения</w:t>
      </w:r>
      <w:r w:rsidR="00FD2979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коленчатого вала</w:t>
      </w:r>
      <w:r w:rsidR="00C03D9D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двигателя показала 756 оборотов в минуту)</w:t>
      </w:r>
      <w:r w:rsidR="00C03D9D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на холостом ходу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, и автомобиль был неподвижен (скорость транспортного средства 0 миль).</w:t>
      </w:r>
    </w:p>
    <w:p w:rsidR="00850787" w:rsidRPr="00850787" w:rsidRDefault="00850787" w:rsidP="00850787">
      <w:pPr>
        <w:spacing w:before="270" w:after="90" w:line="240" w:lineRule="auto"/>
        <w:outlineLvl w:val="1"/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</w:pPr>
      <w:r w:rsidRPr="00850787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>Q: У меня есть диагностический прибор.</w:t>
      </w:r>
      <w:r w:rsidRPr="00850787">
        <w:rPr>
          <w:rFonts w:ascii="Arial" w:eastAsia="Times New Roman" w:hAnsi="Arial" w:cs="Arial"/>
          <w:b/>
          <w:bCs/>
          <w:color w:val="30375A"/>
          <w:sz w:val="24"/>
          <w:lang w:eastAsia="ru-RU"/>
        </w:rPr>
        <w:t> </w:t>
      </w:r>
      <w:r w:rsidRPr="00850787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>Как проверить</w:t>
      </w:r>
      <w:r w:rsidR="00F44847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 xml:space="preserve"> коды неисправностей в </w:t>
      </w:r>
      <w:r w:rsidRPr="00850787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>автомобил</w:t>
      </w:r>
      <w:r w:rsidR="00F44847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>е?</w:t>
      </w:r>
    </w:p>
    <w:p w:rsidR="00850787" w:rsidRPr="00850787" w:rsidRDefault="00850787" w:rsidP="0085078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noProof/>
          <w:color w:val="31319C"/>
          <w:sz w:val="27"/>
          <w:szCs w:val="27"/>
          <w:lang w:eastAsia="ru-RU"/>
        </w:rPr>
        <w:drawing>
          <wp:inline distT="0" distB="0" distL="0" distR="0">
            <wp:extent cx="2857500" cy="2143125"/>
            <wp:effectExtent l="19050" t="0" r="0" b="0"/>
            <wp:docPr id="7" name="Рисунок 7" descr="DLC OBD II Data Link разъема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C OBD II Data Link разъема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787" w:rsidRPr="00850787" w:rsidRDefault="00850787" w:rsidP="00850787">
      <w:pPr>
        <w:spacing w:after="0" w:line="210" w:lineRule="atLeast"/>
        <w:jc w:val="center"/>
        <w:rPr>
          <w:rFonts w:ascii="Helvetica" w:eastAsia="Times New Roman" w:hAnsi="Helvetica" w:cs="Helvetica"/>
          <w:i/>
          <w:iCs/>
          <w:color w:val="373737"/>
          <w:sz w:val="17"/>
          <w:szCs w:val="17"/>
          <w:lang w:eastAsia="ru-RU"/>
        </w:rPr>
      </w:pPr>
      <w:r w:rsidRPr="00850787">
        <w:rPr>
          <w:rFonts w:ascii="Helvetica" w:eastAsia="Times New Roman" w:hAnsi="Helvetica" w:cs="Helvetica"/>
          <w:i/>
          <w:iCs/>
          <w:color w:val="373737"/>
          <w:sz w:val="17"/>
          <w:szCs w:val="17"/>
          <w:lang w:eastAsia="ru-RU"/>
        </w:rPr>
        <w:t xml:space="preserve">OBD II </w:t>
      </w:r>
      <w:proofErr w:type="spellStart"/>
      <w:r w:rsidRPr="00850787">
        <w:rPr>
          <w:rFonts w:ascii="Helvetica" w:eastAsia="Times New Roman" w:hAnsi="Helvetica" w:cs="Helvetica"/>
          <w:i/>
          <w:iCs/>
          <w:color w:val="373737"/>
          <w:sz w:val="17"/>
          <w:szCs w:val="17"/>
          <w:lang w:eastAsia="ru-RU"/>
        </w:rPr>
        <w:t>Data</w:t>
      </w:r>
      <w:proofErr w:type="spellEnd"/>
      <w:r w:rsidRPr="00850787">
        <w:rPr>
          <w:rFonts w:ascii="Helvetica" w:eastAsia="Times New Roman" w:hAnsi="Helvetica" w:cs="Helvetica"/>
          <w:i/>
          <w:iCs/>
          <w:color w:val="373737"/>
          <w:sz w:val="17"/>
          <w:szCs w:val="17"/>
          <w:lang w:eastAsia="ru-RU"/>
        </w:rPr>
        <w:t xml:space="preserve"> </w:t>
      </w:r>
      <w:proofErr w:type="spellStart"/>
      <w:r w:rsidRPr="00850787">
        <w:rPr>
          <w:rFonts w:ascii="Helvetica" w:eastAsia="Times New Roman" w:hAnsi="Helvetica" w:cs="Helvetica"/>
          <w:i/>
          <w:iCs/>
          <w:color w:val="373737"/>
          <w:sz w:val="17"/>
          <w:szCs w:val="17"/>
          <w:lang w:eastAsia="ru-RU"/>
        </w:rPr>
        <w:t>Link</w:t>
      </w:r>
      <w:proofErr w:type="spellEnd"/>
      <w:r w:rsidRPr="00850787">
        <w:rPr>
          <w:rFonts w:ascii="Helvetica" w:eastAsia="Times New Roman" w:hAnsi="Helvetica" w:cs="Helvetica"/>
          <w:i/>
          <w:iCs/>
          <w:color w:val="373737"/>
          <w:sz w:val="17"/>
          <w:szCs w:val="17"/>
          <w:lang w:eastAsia="ru-RU"/>
        </w:rPr>
        <w:t xml:space="preserve"> разъема</w:t>
      </w:r>
    </w:p>
    <w:p w:rsidR="00722182" w:rsidRDefault="00850787" w:rsidP="00850787">
      <w:pPr>
        <w:spacing w:after="100" w:afterAutospacing="1" w:line="315" w:lineRule="atLeast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850787">
        <w:rPr>
          <w:rFonts w:ascii="Helvetica" w:eastAsia="Times New Roman" w:hAnsi="Helvetica" w:cs="Helvetica"/>
          <w:b/>
          <w:bCs/>
          <w:color w:val="373737"/>
          <w:sz w:val="21"/>
          <w:szCs w:val="21"/>
          <w:lang w:eastAsia="ru-RU"/>
        </w:rPr>
        <w:t>A: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="00F4484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Это не очень трудно проверить коды неисправностей в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компьютер</w:t>
      </w:r>
      <w:r w:rsidR="00F4484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е 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автомобиля</w:t>
      </w:r>
      <w:r w:rsidR="00F4484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, если у В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ас есть инструмент сканирования или программно</w:t>
      </w:r>
      <w:r w:rsidR="00F4484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е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обеспечени</w:t>
      </w:r>
      <w:r w:rsidR="00F4484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е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OBD</w:t>
      </w:r>
      <w:r w:rsidR="0072218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-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II и некоторы</w:t>
      </w:r>
      <w:r w:rsidR="00F4484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е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технически</w:t>
      </w:r>
      <w:r w:rsidR="00F4484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е знания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.</w:t>
      </w:r>
      <w:r w:rsidR="00F4484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</w:p>
    <w:p w:rsidR="00F44847" w:rsidRPr="00722182" w:rsidRDefault="00F44847" w:rsidP="00850787">
      <w:pPr>
        <w:spacing w:after="100" w:afterAutospacing="1" w:line="315" w:lineRule="atLeast"/>
        <w:rPr>
          <w:rFonts w:ascii="Helvetica" w:eastAsia="Times New Roman" w:hAnsi="Helvetica" w:cs="Helvetica"/>
          <w:b/>
          <w:color w:val="373737"/>
          <w:sz w:val="21"/>
          <w:lang w:eastAsia="ru-RU"/>
        </w:rPr>
      </w:pPr>
      <w:r w:rsidRPr="00722182">
        <w:rPr>
          <w:rFonts w:ascii="Helvetica" w:eastAsia="Times New Roman" w:hAnsi="Helvetica" w:cs="Helvetica"/>
          <w:b/>
          <w:color w:val="373737"/>
          <w:sz w:val="21"/>
          <w:szCs w:val="21"/>
          <w:lang w:eastAsia="ru-RU"/>
        </w:rPr>
        <w:lastRenderedPageBreak/>
        <w:t>Сканирование ЭБУ</w:t>
      </w:r>
      <w:r w:rsidR="00850787" w:rsidRPr="00722182">
        <w:rPr>
          <w:rFonts w:ascii="Helvetica" w:eastAsia="Times New Roman" w:hAnsi="Helvetica" w:cs="Helvetica"/>
          <w:b/>
          <w:color w:val="373737"/>
          <w:sz w:val="21"/>
          <w:szCs w:val="21"/>
          <w:lang w:eastAsia="ru-RU"/>
        </w:rPr>
        <w:t xml:space="preserve"> автомобиля</w:t>
      </w:r>
      <w:r w:rsidRPr="00722182">
        <w:rPr>
          <w:rFonts w:ascii="Helvetica" w:eastAsia="Times New Roman" w:hAnsi="Helvetica" w:cs="Helvetica"/>
          <w:b/>
          <w:color w:val="373737"/>
          <w:sz w:val="21"/>
          <w:szCs w:val="21"/>
          <w:lang w:eastAsia="ru-RU"/>
        </w:rPr>
        <w:t xml:space="preserve"> на </w:t>
      </w:r>
      <w:r w:rsidR="00850787" w:rsidRPr="00722182">
        <w:rPr>
          <w:rFonts w:ascii="Helvetica" w:eastAsia="Times New Roman" w:hAnsi="Helvetica" w:cs="Helvetica"/>
          <w:b/>
          <w:color w:val="373737"/>
          <w:sz w:val="21"/>
          <w:szCs w:val="21"/>
          <w:lang w:eastAsia="ru-RU"/>
        </w:rPr>
        <w:t>коды</w:t>
      </w:r>
      <w:r w:rsidRPr="00722182">
        <w:rPr>
          <w:rFonts w:ascii="Helvetica" w:eastAsia="Times New Roman" w:hAnsi="Helvetica" w:cs="Helvetica"/>
          <w:b/>
          <w:color w:val="373737"/>
          <w:sz w:val="21"/>
          <w:szCs w:val="21"/>
          <w:lang w:eastAsia="ru-RU"/>
        </w:rPr>
        <w:t xml:space="preserve"> неисправностей:</w:t>
      </w:r>
      <w:r w:rsidR="00850787" w:rsidRPr="00722182">
        <w:rPr>
          <w:rFonts w:ascii="Helvetica" w:eastAsia="Times New Roman" w:hAnsi="Helvetica" w:cs="Helvetica"/>
          <w:b/>
          <w:color w:val="373737"/>
          <w:sz w:val="21"/>
          <w:lang w:eastAsia="ru-RU"/>
        </w:rPr>
        <w:t> </w:t>
      </w:r>
    </w:p>
    <w:p w:rsidR="00850787" w:rsidRPr="00850787" w:rsidRDefault="00850787" w:rsidP="00850787">
      <w:pPr>
        <w:spacing w:after="100" w:afterAutospacing="1" w:line="315" w:lineRule="atLeast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850787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Шаг 1: Найдите разъем DLC.</w:t>
      </w:r>
      <w:r w:rsidR="00F44847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 xml:space="preserve"> </w:t>
      </w:r>
      <w:r w:rsidR="00F44847" w:rsidRPr="00722182">
        <w:rPr>
          <w:rFonts w:ascii="Helvetica" w:eastAsia="Times New Roman" w:hAnsi="Helvetica" w:cs="Helvetica"/>
          <w:bCs/>
          <w:color w:val="373737"/>
          <w:sz w:val="21"/>
          <w:lang w:eastAsia="ru-RU"/>
        </w:rPr>
        <w:t>Диагностический разъем</w:t>
      </w:r>
      <w:r w:rsidR="00F44847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 xml:space="preserve"> </w:t>
      </w:r>
      <w:r w:rsidR="00F4484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OBD-II 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в технических терминах называется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proofErr w:type="spellStart"/>
      <w:r w:rsidRPr="00850787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>Data</w:t>
      </w:r>
      <w:proofErr w:type="spellEnd"/>
      <w:r w:rsidRPr="00850787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 xml:space="preserve"> </w:t>
      </w:r>
      <w:proofErr w:type="spellStart"/>
      <w:r w:rsidRPr="00850787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>Connector</w:t>
      </w:r>
      <w:proofErr w:type="spellEnd"/>
      <w:r w:rsidRPr="00850787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 xml:space="preserve"> </w:t>
      </w:r>
      <w:proofErr w:type="spellStart"/>
      <w:r w:rsidRPr="00850787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>Link</w:t>
      </w:r>
      <w:proofErr w:type="spellEnd"/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или DLC.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DLC</w:t>
      </w:r>
      <w:r w:rsidR="00F4484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идентичны на всех автомобилях OBD</w:t>
      </w:r>
      <w:r w:rsidR="00F4484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-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II и должны быть расположены </w:t>
      </w:r>
      <w:r w:rsidR="00F4484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не более одного метра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от водителя.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Обычно разъем DLC расположен в нижней части приборной панели со стороны водителя, как </w:t>
      </w:r>
      <w:r w:rsidR="0072218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на этом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фото.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В некоторых автомобилях разъем OBD DLC скрывается под крышкой, но разъем по-прежнему выглядит так, как на фото</w:t>
      </w:r>
      <w:r w:rsidR="0082353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</w:p>
    <w:p w:rsidR="00850787" w:rsidRPr="00850787" w:rsidRDefault="00850787" w:rsidP="0085078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7500" cy="1905000"/>
            <wp:effectExtent l="19050" t="0" r="0" b="0"/>
            <wp:docPr id="8" name="Рисунок 8" descr="Сканирование инструмент подключен к D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канирование инструмент подключен к DLC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787" w:rsidRPr="00850787" w:rsidRDefault="00850787" w:rsidP="00850787">
      <w:pPr>
        <w:spacing w:after="0" w:line="210" w:lineRule="atLeast"/>
        <w:jc w:val="center"/>
        <w:rPr>
          <w:rFonts w:ascii="Helvetica" w:eastAsia="Times New Roman" w:hAnsi="Helvetica" w:cs="Helvetica"/>
          <w:i/>
          <w:iCs/>
          <w:color w:val="373737"/>
          <w:sz w:val="17"/>
          <w:szCs w:val="17"/>
          <w:lang w:eastAsia="ru-RU"/>
        </w:rPr>
      </w:pPr>
      <w:r w:rsidRPr="00850787">
        <w:rPr>
          <w:rFonts w:ascii="Helvetica" w:eastAsia="Times New Roman" w:hAnsi="Helvetica" w:cs="Helvetica"/>
          <w:i/>
          <w:iCs/>
          <w:color w:val="373737"/>
          <w:sz w:val="17"/>
          <w:szCs w:val="17"/>
          <w:lang w:eastAsia="ru-RU"/>
        </w:rPr>
        <w:t>Подключение диагностического прибора</w:t>
      </w:r>
    </w:p>
    <w:p w:rsidR="00850787" w:rsidRPr="00850787" w:rsidRDefault="00850787" w:rsidP="00850787">
      <w:pPr>
        <w:spacing w:after="100" w:afterAutospacing="1" w:line="315" w:lineRule="atLeast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br/>
        <w:t>В некоторых автомобилях разъем DLC может быть около</w:t>
      </w:r>
      <w:r w:rsidR="0072218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панели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предохранител</w:t>
      </w:r>
      <w:r w:rsidR="0072218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ей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, а в некоторых автомобилях</w:t>
      </w:r>
      <w:r w:rsidR="0072218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, например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proofErr w:type="spellStart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Acura</w:t>
      </w:r>
      <w:proofErr w:type="spellEnd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="0072218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он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под пепельницей.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В некоторых моделях </w:t>
      </w:r>
      <w:proofErr w:type="spellStart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Vo</w:t>
      </w:r>
      <w:r w:rsidR="0072218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lkswagen</w:t>
      </w:r>
      <w:proofErr w:type="spellEnd"/>
      <w:r w:rsidR="0072218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разъем DLC скрывается п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од крышкой на центральной консоли.</w:t>
      </w:r>
      <w:r w:rsidR="0072218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Некоторые автомобили имеют</w:t>
      </w:r>
      <w:r w:rsidR="00860B0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знак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"OBD" </w:t>
      </w:r>
      <w:r w:rsidR="00860B0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и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отмечены на крышк</w:t>
      </w:r>
      <w:r w:rsidR="00860B0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е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разъема DLC.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b/>
          <w:bCs/>
          <w:color w:val="373737"/>
          <w:sz w:val="21"/>
          <w:szCs w:val="21"/>
          <w:lang w:eastAsia="ru-RU"/>
        </w:rPr>
        <w:br/>
      </w:r>
      <w:r w:rsidRPr="00850787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Шаг 2: Подключите диагностический инструмент: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Сканирование</w:t>
      </w:r>
      <w:r w:rsidR="006A14E9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ЭБУ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двигателя не займет много времени.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="006A14E9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Вы подключае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т</w:t>
      </w:r>
      <w:r w:rsidR="006A14E9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е диагностический прибор, включаете зажигание и выполняете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проверку диагностически</w:t>
      </w:r>
      <w:r w:rsidR="006A14E9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х кодов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неисправност</w:t>
      </w:r>
      <w:r w:rsidR="006A14E9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и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(</w:t>
      </w:r>
      <w:proofErr w:type="spellStart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Diagnostic</w:t>
      </w:r>
      <w:proofErr w:type="spellEnd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proofErr w:type="spellStart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Trouble</w:t>
      </w:r>
      <w:proofErr w:type="spellEnd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proofErr w:type="spellStart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Code</w:t>
      </w:r>
      <w:proofErr w:type="spellEnd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).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Если диагностический прибор может получить доступ к стоп-кадр</w:t>
      </w:r>
      <w:r w:rsidR="006A14E9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у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, это</w:t>
      </w:r>
      <w:r w:rsidR="006A14E9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очень может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помочь.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="006A14E9">
        <w:rPr>
          <w:rFonts w:ascii="Helvetica" w:eastAsia="Times New Roman" w:hAnsi="Helvetica" w:cs="Helvetica"/>
          <w:color w:val="373737"/>
          <w:sz w:val="21"/>
          <w:lang w:eastAsia="ru-RU"/>
        </w:rPr>
        <w:t>Для подробной информации о параметрах можно сканировать ЭБУ</w:t>
      </w:r>
      <w:r w:rsidR="00AF6AD2">
        <w:rPr>
          <w:rFonts w:ascii="Helvetica" w:eastAsia="Times New Roman" w:hAnsi="Helvetica" w:cs="Helvetica"/>
          <w:color w:val="373737"/>
          <w:sz w:val="21"/>
          <w:lang w:eastAsia="ru-RU"/>
        </w:rPr>
        <w:t xml:space="preserve"> в</w:t>
      </w:r>
      <w:r w:rsidR="00F82FD5">
        <w:rPr>
          <w:rFonts w:ascii="Helvetica" w:eastAsia="Times New Roman" w:hAnsi="Helvetica" w:cs="Helvetica"/>
          <w:color w:val="373737"/>
          <w:sz w:val="21"/>
          <w:lang w:eastAsia="ru-RU"/>
        </w:rPr>
        <w:t xml:space="preserve"> ручном режиме.</w:t>
      </w:r>
    </w:p>
    <w:p w:rsidR="00850787" w:rsidRPr="00850787" w:rsidRDefault="00850787" w:rsidP="0085078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7500" cy="2114550"/>
            <wp:effectExtent l="19050" t="0" r="0" b="0"/>
            <wp:docPr id="9" name="Рисунок 9" descr="Проблема код, отображаемый на экране диагностического приб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облема код, отображаемый на экране диагностического прибора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787" w:rsidRPr="00850787" w:rsidRDefault="00850787" w:rsidP="00850787">
      <w:pPr>
        <w:spacing w:after="0" w:line="210" w:lineRule="atLeast"/>
        <w:jc w:val="center"/>
        <w:rPr>
          <w:rFonts w:ascii="Helvetica" w:eastAsia="Times New Roman" w:hAnsi="Helvetica" w:cs="Helvetica"/>
          <w:i/>
          <w:iCs/>
          <w:color w:val="373737"/>
          <w:sz w:val="17"/>
          <w:szCs w:val="17"/>
          <w:lang w:eastAsia="ru-RU"/>
        </w:rPr>
      </w:pPr>
      <w:r w:rsidRPr="00850787">
        <w:rPr>
          <w:rFonts w:ascii="Helvetica" w:eastAsia="Times New Roman" w:hAnsi="Helvetica" w:cs="Helvetica"/>
          <w:i/>
          <w:iCs/>
          <w:color w:val="373737"/>
          <w:sz w:val="17"/>
          <w:szCs w:val="17"/>
          <w:lang w:eastAsia="ru-RU"/>
        </w:rPr>
        <w:t>Проблема код, отображаемый на</w:t>
      </w:r>
      <w:r w:rsidRPr="00850787">
        <w:rPr>
          <w:rFonts w:ascii="Helvetica" w:eastAsia="Times New Roman" w:hAnsi="Helvetica" w:cs="Helvetica"/>
          <w:i/>
          <w:iCs/>
          <w:color w:val="373737"/>
          <w:sz w:val="17"/>
          <w:lang w:eastAsia="ru-RU"/>
        </w:rPr>
        <w:t> </w:t>
      </w:r>
      <w:r w:rsidRPr="00850787">
        <w:rPr>
          <w:rFonts w:ascii="Helvetica" w:eastAsia="Times New Roman" w:hAnsi="Helvetica" w:cs="Helvetica"/>
          <w:i/>
          <w:iCs/>
          <w:color w:val="373737"/>
          <w:sz w:val="17"/>
          <w:szCs w:val="17"/>
          <w:lang w:eastAsia="ru-RU"/>
        </w:rPr>
        <w:br/>
        <w:t>инструмент OBDII сканирования</w:t>
      </w:r>
    </w:p>
    <w:p w:rsidR="00585B43" w:rsidRPr="00AF6AD2" w:rsidRDefault="00850787" w:rsidP="00850787">
      <w:pPr>
        <w:spacing w:after="100" w:afterAutospacing="1" w:line="315" w:lineRule="atLeast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Как только</w:t>
      </w:r>
      <w:r w:rsidR="00F82FD5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код неисправности восстановлен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, </w:t>
      </w:r>
      <w:r w:rsidR="00F82FD5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для продолжения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испытаний необходимо найти неисправную деталь, так как код дает только параметр, который находится вне диапазона.</w:t>
      </w:r>
      <w:r w:rsidR="00F82FD5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</w:p>
    <w:p w:rsidR="00585B43" w:rsidRPr="00585B43" w:rsidRDefault="00850787" w:rsidP="00850787">
      <w:pPr>
        <w:spacing w:after="100" w:afterAutospacing="1" w:line="315" w:lineRule="atLeast"/>
        <w:rPr>
          <w:rFonts w:ascii="Helvetica" w:eastAsia="Times New Roman" w:hAnsi="Helvetica" w:cs="Helvetica"/>
          <w:color w:val="373737"/>
          <w:sz w:val="21"/>
          <w:lang w:eastAsia="ru-RU"/>
        </w:rPr>
      </w:pPr>
      <w:r w:rsidRPr="00585B43">
        <w:rPr>
          <w:rFonts w:ascii="Helvetica" w:eastAsia="Times New Roman" w:hAnsi="Helvetica" w:cs="Helvetica"/>
          <w:b/>
          <w:color w:val="373737"/>
          <w:sz w:val="21"/>
          <w:szCs w:val="21"/>
          <w:lang w:eastAsia="ru-RU"/>
        </w:rPr>
        <w:lastRenderedPageBreak/>
        <w:t>Например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,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hyperlink r:id="rId18" w:history="1">
        <w:r w:rsidRPr="00850787">
          <w:rPr>
            <w:rFonts w:ascii="Helvetica" w:eastAsia="Times New Roman" w:hAnsi="Helvetica" w:cs="Helvetica"/>
            <w:color w:val="1B517F"/>
            <w:sz w:val="21"/>
            <w:u w:val="single"/>
            <w:lang w:eastAsia="ru-RU"/>
          </w:rPr>
          <w:t>DTC P0401</w:t>
        </w:r>
      </w:hyperlink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гласит: "недостаточный поток в системе рециркуляции отработавших газов</w:t>
      </w:r>
      <w:r w:rsidR="00F82FD5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", это возможно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​​для цел</w:t>
      </w:r>
      <w:r w:rsidR="00F82FD5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ого ряда причин, таких как плохи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е клапан</w:t>
      </w:r>
      <w:r w:rsidR="00AF6AD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а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EGR, забитые</w:t>
      </w:r>
      <w:r w:rsidR="00F82FD5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проходы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EGR</w:t>
      </w:r>
      <w:r w:rsidR="00F82FD5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(</w:t>
      </w:r>
      <w:r w:rsidR="00F82FD5" w:rsidRPr="00F82FD5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рециркуляция отработавших газов</w:t>
      </w:r>
      <w:r w:rsidR="00F82FD5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)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или неисправный датчик DPFE</w:t>
      </w:r>
      <w:r w:rsidR="00F82FD5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(</w:t>
      </w:r>
      <w:r w:rsidR="00585B43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Обратная связь перепада давления </w:t>
      </w:r>
      <w:r w:rsidR="00585B43">
        <w:rPr>
          <w:rFonts w:ascii="Helvetica" w:eastAsia="Times New Roman" w:hAnsi="Helvetica" w:cs="Helvetica"/>
          <w:color w:val="373737"/>
          <w:sz w:val="21"/>
          <w:szCs w:val="21"/>
          <w:lang w:val="en-US" w:eastAsia="ru-RU"/>
        </w:rPr>
        <w:t>EGR</w:t>
      </w:r>
      <w:r w:rsidR="00F82FD5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)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</w:p>
    <w:p w:rsidR="00850787" w:rsidRPr="00850787" w:rsidRDefault="00850787" w:rsidP="00850787">
      <w:pPr>
        <w:spacing w:after="100" w:afterAutospacing="1" w:line="315" w:lineRule="atLeast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585B43">
        <w:rPr>
          <w:rFonts w:ascii="Helvetica" w:eastAsia="Times New Roman" w:hAnsi="Helvetica" w:cs="Helvetica"/>
          <w:b/>
          <w:color w:val="373737"/>
          <w:sz w:val="21"/>
          <w:szCs w:val="21"/>
          <w:lang w:eastAsia="ru-RU"/>
        </w:rPr>
        <w:t>Другой пример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: Код P0341-Датчик положения распределительного вала </w:t>
      </w:r>
      <w:proofErr w:type="spellStart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Circuit</w:t>
      </w:r>
      <w:proofErr w:type="spellEnd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proofErr w:type="spellStart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Range</w:t>
      </w:r>
      <w:proofErr w:type="spellEnd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/ </w:t>
      </w:r>
      <w:proofErr w:type="spellStart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Performance</w:t>
      </w:r>
      <w:proofErr w:type="spellEnd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указывает на датчик положения распределительного вала, но это может быть вызвано различными причинами, включая растягива</w:t>
      </w:r>
      <w:r w:rsidR="00585B43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ние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цеп</w:t>
      </w:r>
      <w:r w:rsidR="00585B43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и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ГРМ, проблемы с системой изменения фаз газораспределения и т.д.</w:t>
      </w:r>
    </w:p>
    <w:p w:rsidR="00850787" w:rsidRPr="00850787" w:rsidRDefault="00850787" w:rsidP="00850787">
      <w:pPr>
        <w:spacing w:before="270" w:after="90" w:line="240" w:lineRule="auto"/>
        <w:outlineLvl w:val="1"/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</w:pPr>
      <w:r w:rsidRPr="00850787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>Как диагностировать проблем</w:t>
      </w:r>
      <w:r w:rsidR="00D20EBB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>ный</w:t>
      </w:r>
      <w:r w:rsidRPr="00850787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 xml:space="preserve"> код:</w:t>
      </w:r>
    </w:p>
    <w:p w:rsidR="00B30E54" w:rsidRDefault="00850787" w:rsidP="00850787">
      <w:pPr>
        <w:spacing w:after="100" w:afterAutospacing="1" w:line="315" w:lineRule="atLeast"/>
        <w:rPr>
          <w:rFonts w:ascii="Helvetica" w:eastAsia="Times New Roman" w:hAnsi="Helvetica" w:cs="Helvetica"/>
          <w:color w:val="373737"/>
          <w:sz w:val="21"/>
          <w:lang w:eastAsia="ru-RU"/>
        </w:rPr>
      </w:pP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Как я уже упоми</w:t>
      </w:r>
      <w:r w:rsidR="00B50A8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нал выше, код неисправности сам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по себе не</w:t>
      </w:r>
      <w:r w:rsidR="008D35B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чего не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говор</w:t>
      </w:r>
      <w:r w:rsidR="00375A8A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и</w:t>
      </w:r>
      <w:r w:rsidR="00B30E5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т и 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какие именно части </w:t>
      </w:r>
      <w:r w:rsidR="00B50A8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требуют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замены, так что </w:t>
      </w:r>
      <w:r w:rsidR="00B50A8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менять зап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част</w:t>
      </w:r>
      <w:r w:rsidR="00B50A8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и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без</w:t>
      </w:r>
      <w:r w:rsidR="00375A8A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полной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диагностики это должным образом не правильный подход.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Существует не один способ диагностики кодов неисправно</w:t>
      </w:r>
      <w:r w:rsidR="00375A8A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стей, так как коды только указывают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на то, что параметр или сигнал вне диапазона.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="00375A8A">
        <w:rPr>
          <w:rFonts w:ascii="Helvetica" w:eastAsia="Times New Roman" w:hAnsi="Helvetica" w:cs="Helvetica"/>
          <w:color w:val="373737"/>
          <w:sz w:val="21"/>
          <w:lang w:eastAsia="ru-RU"/>
        </w:rPr>
        <w:t>Неполадки с</w:t>
      </w:r>
      <w:r w:rsidR="00375A8A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истемы или датчиков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, связанные с кодом должн</w:t>
      </w:r>
      <w:r w:rsidR="00375A8A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ы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быть проверен</w:t>
      </w:r>
      <w:r w:rsidR="00375A8A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ы и устранены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в соответствии схемы</w:t>
      </w:r>
      <w:r w:rsidR="00375A8A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блока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инструкции по эксплуатации.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Если </w:t>
      </w:r>
      <w:r w:rsidR="008D35BF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у В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ас нет соответствующего оборудования</w:t>
      </w:r>
      <w:r w:rsidR="00DC751A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и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proofErr w:type="gramStart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н</w:t>
      </w:r>
      <w:r w:rsidR="00DC751A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ет </w:t>
      </w:r>
      <w:r w:rsidR="00D20EBB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доступа</w:t>
      </w:r>
      <w:proofErr w:type="gramEnd"/>
      <w:r w:rsidR="00D20EBB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к инструкци</w:t>
      </w:r>
      <w:r w:rsidR="00DB1015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ям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по эксплуатации, Вы можете </w:t>
      </w:r>
      <w:r w:rsidR="00B30E5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воспользоваться поиском</w:t>
      </w:r>
      <w:r w:rsidR="00D20EBB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проблем</w:t>
      </w:r>
      <w:r w:rsidR="00B30E5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в интернете</w:t>
      </w:r>
      <w:r w:rsidR="00D20EBB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, код неисправности</w:t>
      </w:r>
      <w:r w:rsidR="00B73FBD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часто является причиной того же типа неисправности</w:t>
      </w:r>
      <w:r w:rsidR="00B30E54" w:rsidRPr="00B30E5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, </w:t>
      </w:r>
      <w:r w:rsidR="00B30E5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что и у многих других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и</w:t>
      </w:r>
      <w:r w:rsidR="00B30E5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у Вас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есть </w:t>
      </w:r>
      <w:r w:rsidR="00B30E5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хороший шанс найти проблему в интернете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, </w:t>
      </w:r>
      <w:r w:rsidR="00B30E54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возможно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кто-то уже опубликовал решение </w:t>
      </w:r>
      <w:r w:rsidR="002D40F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Вашей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проблемы.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</w:p>
    <w:p w:rsidR="00CD0068" w:rsidRDefault="00CD0068" w:rsidP="00850787">
      <w:pPr>
        <w:spacing w:after="100" w:afterAutospacing="1" w:line="315" w:lineRule="atLeast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Например, если у В</w:t>
      </w:r>
      <w:r w:rsidR="00850787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ас есть </w:t>
      </w:r>
      <w:proofErr w:type="spellStart"/>
      <w:r w:rsidR="00850787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Honda</w:t>
      </w:r>
      <w:proofErr w:type="spellEnd"/>
      <w:r w:rsidR="00850787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CR-V с кодом P0134, исследование покажет, ч</w:t>
      </w:r>
      <w:r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то очень часто код P0134 вызван неисправностью переднего датчика кислорода </w:t>
      </w:r>
      <w:proofErr w:type="spellStart"/>
      <w:r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соотношениее</w:t>
      </w:r>
      <w:proofErr w:type="spellEnd"/>
      <w:r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воздух/</w:t>
      </w:r>
      <w:r w:rsidR="00850787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топливо</w:t>
      </w:r>
      <w:r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(</w:t>
      </w:r>
      <w:r w:rsidRPr="00CD0068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Сигнал с кислородного датчика №2 (после катализатора) не изменяется во времени</w:t>
      </w:r>
      <w:r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)</w:t>
      </w:r>
      <w:r w:rsidR="00850787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.</w:t>
      </w:r>
      <w:r w:rsidR="00850787"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</w:p>
    <w:p w:rsidR="00850787" w:rsidRPr="00850787" w:rsidRDefault="00CD0068" w:rsidP="00850787">
      <w:pPr>
        <w:spacing w:after="100" w:afterAutospacing="1" w:line="315" w:lineRule="atLeast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М</w:t>
      </w:r>
      <w:r w:rsidR="00850787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ноги</w:t>
      </w:r>
      <w:r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е из</w:t>
      </w:r>
      <w:r w:rsidR="00850787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кодов неисправностей</w:t>
      </w:r>
      <w:r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и возможные неполадки </w:t>
      </w:r>
      <w:r w:rsidR="00850787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размещены</w:t>
      </w:r>
      <w:r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по эт</w:t>
      </w:r>
      <w:r w:rsidR="00850787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ой ссылке:</w:t>
      </w:r>
      <w:r w:rsidR="00850787"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hyperlink r:id="rId19" w:history="1">
        <w:r w:rsidR="00850787" w:rsidRPr="00850787">
          <w:rPr>
            <w:rFonts w:ascii="Helvetica" w:eastAsia="Times New Roman" w:hAnsi="Helvetica" w:cs="Helvetica"/>
            <w:color w:val="1B517F"/>
            <w:sz w:val="21"/>
            <w:u w:val="single"/>
            <w:lang w:eastAsia="ru-RU"/>
          </w:rPr>
          <w:t>коды неисправностей OBD</w:t>
        </w:r>
      </w:hyperlink>
      <w:r w:rsidR="00850787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br/>
      </w:r>
    </w:p>
    <w:p w:rsidR="00850787" w:rsidRPr="00850787" w:rsidRDefault="00850787" w:rsidP="00850787">
      <w:pPr>
        <w:spacing w:before="270" w:after="90" w:line="240" w:lineRule="auto"/>
        <w:outlineLvl w:val="1"/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</w:pPr>
      <w:r w:rsidRPr="00850787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>Где я могу купить инструмент OBDII сканирования или программное обеспечение?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2"/>
      </w:tblGrid>
      <w:tr w:rsidR="00850787" w:rsidRPr="00850787" w:rsidTr="008507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787" w:rsidRPr="00850787" w:rsidRDefault="00850787" w:rsidP="008507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476500" cy="1971675"/>
                  <wp:effectExtent l="19050" t="0" r="0" b="0"/>
                  <wp:docPr id="10" name="Рисунок 10" descr="http://www.samarins.com/diagnose/scan_tool_softw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amarins.com/diagnose/scan_tool_softw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787" w:rsidRPr="00850787" w:rsidRDefault="00850787" w:rsidP="0085078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8507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Использование программного обеспечения диагностического прибора</w:t>
            </w:r>
          </w:p>
        </w:tc>
      </w:tr>
    </w:tbl>
    <w:p w:rsidR="00850787" w:rsidRPr="00850787" w:rsidRDefault="00850787" w:rsidP="00850787">
      <w:pPr>
        <w:spacing w:after="100" w:afterAutospacing="1" w:line="315" w:lineRule="atLeast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Инструмент OBDII EOBD </w:t>
      </w:r>
      <w:r w:rsidR="00836758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для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сканирования можно приобрести в</w:t>
      </w:r>
      <w:r w:rsidR="00836758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специализированных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магазин</w:t>
      </w:r>
      <w:r w:rsidR="00836758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ах авто оборудования,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автозапчастей или в Интернет</w:t>
      </w:r>
      <w:r w:rsidR="00836758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-Магазинах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Простой </w:t>
      </w:r>
      <w:r w:rsidR="00836758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сканер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OBD </w:t>
      </w:r>
      <w:r w:rsidR="00836758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lastRenderedPageBreak/>
        <w:t>может стоить от 2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5</w:t>
      </w:r>
      <w:r w:rsidR="00836758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$ до 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200</w:t>
      </w:r>
      <w:r w:rsidR="00836758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$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Вы также можете купить адаптер с программным обеспечением для ноутбука.</w:t>
      </w:r>
      <w:r w:rsidR="00836758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Существует даже OBD</w:t>
      </w:r>
      <w:r w:rsidR="00836758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-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II приложение для</w:t>
      </w:r>
      <w:r w:rsidR="00836758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proofErr w:type="spellStart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iPhone</w:t>
      </w:r>
      <w:proofErr w:type="spellEnd"/>
      <w:r w:rsidR="00836758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и </w:t>
      </w:r>
      <w:proofErr w:type="spellStart"/>
      <w:r w:rsidR="00836758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Андроида</w:t>
      </w:r>
      <w:proofErr w:type="spellEnd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Программное обеспечение с адаптером для ноутбука</w:t>
      </w:r>
      <w:r w:rsidR="00836758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может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стоить</w:t>
      </w:r>
      <w:r w:rsidR="00836758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от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50</w:t>
      </w:r>
      <w:r w:rsidR="00836758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$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до 450</w:t>
      </w:r>
      <w:r w:rsidR="00836758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$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, в зависимости от имеющихся функций.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="00836758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Если у В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ас есть некоторые технические </w:t>
      </w:r>
      <w:r w:rsidR="00836758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знания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, я рекомендую покупать инструмент сканирования или программное обеспечение, которое имеет возможность отображения </w:t>
      </w:r>
      <w:r w:rsidR="00836758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параметров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в реальном времени.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br/>
      </w:r>
      <w:r w:rsidR="00836758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И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нструмент</w:t>
      </w:r>
      <w:r w:rsidR="00836758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="00836758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сканирования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OBD</w:t>
      </w:r>
      <w:r w:rsidR="00836758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-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II должен работать на любо</w:t>
      </w:r>
      <w:r w:rsidR="00836758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м автомобиле совместимом с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OBDII</w:t>
      </w:r>
      <w:r w:rsidR="00836758" w:rsidRPr="00836758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/ 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EOBD.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="00836758">
        <w:rPr>
          <w:rFonts w:ascii="Helvetica" w:eastAsia="Times New Roman" w:hAnsi="Helvetica" w:cs="Helvetica"/>
          <w:color w:val="373737"/>
          <w:sz w:val="21"/>
          <w:lang w:eastAsia="ru-RU"/>
        </w:rPr>
        <w:t>Д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иагностический прибор</w:t>
      </w:r>
      <w:r w:rsidR="00836758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="00836758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OBDII / EOBD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не может быть использован для диагностики подуш</w:t>
      </w:r>
      <w:r w:rsidR="00836758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е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к безопасности или ABS.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Для диагностики подушки безопасности или ABS, </w:t>
      </w:r>
      <w:r w:rsidR="00973131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нужен </w:t>
      </w:r>
      <w:proofErr w:type="spellStart"/>
      <w:r w:rsidR="00973131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мультимарочный</w:t>
      </w:r>
      <w:proofErr w:type="spellEnd"/>
      <w:r w:rsidR="00973131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или дилерский сканер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.</w:t>
      </w:r>
      <w:r w:rsidRPr="00850787">
        <w:rPr>
          <w:rFonts w:ascii="Helvetica" w:eastAsia="Times New Roman" w:hAnsi="Helvetica" w:cs="Helvetica"/>
          <w:color w:val="373737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Кроме того, инструмент</w:t>
      </w:r>
      <w:r w:rsidR="00973131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r w:rsidR="00973131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сканирования</w:t>
      </w:r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OBDII не будет подключаться к модулю </w:t>
      </w:r>
      <w:proofErr w:type="spellStart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Body</w:t>
      </w:r>
      <w:proofErr w:type="spellEnd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proofErr w:type="spellStart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Control</w:t>
      </w:r>
      <w:proofErr w:type="spellEnd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(BCM).</w:t>
      </w:r>
    </w:p>
    <w:p w:rsidR="00850787" w:rsidRPr="00850787" w:rsidRDefault="00850787" w:rsidP="00850787">
      <w:pPr>
        <w:spacing w:before="270" w:after="90" w:line="240" w:lineRule="auto"/>
        <w:outlineLvl w:val="1"/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</w:pPr>
      <w:r w:rsidRPr="00850787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 xml:space="preserve">Советы для предотвращения </w:t>
      </w:r>
      <w:r w:rsidR="007127AF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>ошибок</w:t>
      </w:r>
      <w:r w:rsidRPr="00850787">
        <w:rPr>
          <w:rFonts w:ascii="Arial" w:eastAsia="Times New Roman" w:hAnsi="Arial" w:cs="Arial"/>
          <w:b/>
          <w:bCs/>
          <w:color w:val="30375A"/>
          <w:sz w:val="24"/>
          <w:szCs w:val="24"/>
          <w:lang w:eastAsia="ru-RU"/>
        </w:rPr>
        <w:t xml:space="preserve"> двигателя </w:t>
      </w:r>
      <w:proofErr w:type="spellStart"/>
      <w:r w:rsidR="007127AF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Check</w:t>
      </w:r>
      <w:proofErr w:type="spellEnd"/>
      <w:r w:rsidR="007127AF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proofErr w:type="spellStart"/>
      <w:r w:rsidR="007127AF"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Engine</w:t>
      </w:r>
      <w:proofErr w:type="spellEnd"/>
    </w:p>
    <w:p w:rsidR="00850787" w:rsidRPr="00850787" w:rsidRDefault="007127AF" w:rsidP="00850787">
      <w:pPr>
        <w:numPr>
          <w:ilvl w:val="0"/>
          <w:numId w:val="1"/>
        </w:numPr>
        <w:spacing w:before="100" w:beforeAutospacing="1" w:after="150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 перегружайте топливный</w:t>
      </w:r>
      <w:r w:rsidR="00850787" w:rsidRPr="0085078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бак.</w:t>
      </w:r>
      <w:r w:rsidR="00850787" w:rsidRPr="00850787">
        <w:rPr>
          <w:rFonts w:ascii="Helvetica" w:eastAsia="Times New Roman" w:hAnsi="Helvetica" w:cs="Helvetica"/>
          <w:color w:val="000000"/>
          <w:sz w:val="21"/>
          <w:lang w:eastAsia="ru-RU"/>
        </w:rPr>
        <w:t> 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Пополняйте</w:t>
      </w:r>
      <w:r w:rsidR="00850787" w:rsidRPr="0085078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до первого щелчка насоса.</w:t>
      </w:r>
      <w:r w:rsidR="00850787" w:rsidRPr="00850787">
        <w:rPr>
          <w:rFonts w:ascii="Helvetica" w:eastAsia="Times New Roman" w:hAnsi="Helvetica" w:cs="Helvetica"/>
          <w:color w:val="000000"/>
          <w:sz w:val="21"/>
          <w:lang w:eastAsia="ru-RU"/>
        </w:rPr>
        <w:t> </w:t>
      </w:r>
      <w:r w:rsidR="00850787" w:rsidRPr="0085078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Пер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еполнение может вызвать проблему</w:t>
      </w:r>
      <w:r w:rsidR="00850787" w:rsidRPr="0085078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 испар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ением </w:t>
      </w:r>
      <w:r w:rsidRPr="0085078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систем контроля за выбросами (EVAP),</w:t>
      </w:r>
      <w:r w:rsidR="00850787" w:rsidRPr="0085078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Вашего транспортного средства в результате </w:t>
      </w:r>
      <w:proofErr w:type="spellStart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Check</w:t>
      </w:r>
      <w:proofErr w:type="spellEnd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 </w:t>
      </w:r>
      <w:proofErr w:type="spellStart"/>
      <w:r w:rsidRPr="00850787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Engine</w:t>
      </w:r>
      <w:proofErr w:type="spellEnd"/>
      <w:r w:rsidRPr="0085078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проверки </w:t>
      </w:r>
      <w:r w:rsidR="00850787" w:rsidRPr="0085078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двигателя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загорится</w:t>
      </w:r>
      <w:r w:rsidR="00850787" w:rsidRPr="0085078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:rsidR="00850787" w:rsidRPr="00850787" w:rsidRDefault="00850787" w:rsidP="00850787">
      <w:pPr>
        <w:numPr>
          <w:ilvl w:val="0"/>
          <w:numId w:val="1"/>
        </w:numPr>
        <w:spacing w:before="100" w:beforeAutospacing="1" w:after="150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5078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После заполнения, убедитесь, что </w:t>
      </w:r>
      <w:r w:rsidR="007127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крышка бака плотно закрыта.</w:t>
      </w:r>
    </w:p>
    <w:p w:rsidR="007127AF" w:rsidRPr="007127AF" w:rsidRDefault="007127AF" w:rsidP="00850787">
      <w:pPr>
        <w:numPr>
          <w:ilvl w:val="0"/>
          <w:numId w:val="1"/>
        </w:numPr>
        <w:spacing w:before="100" w:beforeAutospacing="1" w:after="150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127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Производите замену</w:t>
      </w:r>
      <w:r w:rsidR="00850787" w:rsidRPr="007127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масл</w:t>
      </w:r>
      <w:r w:rsidRPr="007127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</w:t>
      </w:r>
      <w:r w:rsidR="00850787" w:rsidRPr="007127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 двигателе регулярно.</w:t>
      </w:r>
      <w:r w:rsidR="00850787" w:rsidRPr="007127AF">
        <w:rPr>
          <w:rFonts w:ascii="Helvetica" w:eastAsia="Times New Roman" w:hAnsi="Helvetica" w:cs="Helvetica"/>
          <w:color w:val="000000"/>
          <w:sz w:val="21"/>
          <w:lang w:eastAsia="ru-RU"/>
        </w:rPr>
        <w:t> </w:t>
      </w:r>
    </w:p>
    <w:p w:rsidR="00850787" w:rsidRPr="00850787" w:rsidRDefault="007127AF" w:rsidP="00850787">
      <w:pPr>
        <w:numPr>
          <w:ilvl w:val="0"/>
          <w:numId w:val="1"/>
        </w:numPr>
        <w:spacing w:before="100" w:beforeAutospacing="1" w:after="150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127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850787" w:rsidRPr="007127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После проверки или замены воздушного фильтра, убедитесь, что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фильтр</w:t>
      </w:r>
      <w:r w:rsidR="00850787" w:rsidRPr="007127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установлен ​​правильно. </w:t>
      </w:r>
      <w:r w:rsidR="00F9642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Если нефильтрован</w:t>
      </w:r>
      <w:r w:rsidR="00850787" w:rsidRPr="007127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</w:t>
      </w:r>
      <w:r w:rsidR="00F9642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ый</w:t>
      </w:r>
      <w:r w:rsidR="00850787" w:rsidRPr="007127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воздух допускается в двигатель, это может привести к повреждению</w:t>
      </w:r>
      <w:r w:rsidR="00F9642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датчика</w:t>
      </w:r>
      <w:r w:rsidR="00850787" w:rsidRPr="007127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масс</w:t>
      </w:r>
      <w:r w:rsidR="00F9642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ового расхода </w:t>
      </w:r>
      <w:r w:rsidR="00F9642D" w:rsidRPr="007127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возду</w:t>
      </w:r>
      <w:r w:rsidR="00F9642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ха</w:t>
      </w:r>
      <w:r w:rsidR="00F9642D" w:rsidRPr="007127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(MAF) </w:t>
      </w:r>
      <w:r w:rsidR="00850787" w:rsidRPr="007127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транспортного средства. Лучше всего использовать только оригинальные или</w:t>
      </w:r>
      <w:r w:rsidR="00F9642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хорошо</w:t>
      </w:r>
      <w:r w:rsidR="00850787" w:rsidRPr="007127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известные</w:t>
      </w:r>
      <w:r w:rsidR="00EF512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воздушные</w:t>
      </w:r>
      <w:r w:rsidR="00850787" w:rsidRPr="007127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фильтры.</w:t>
      </w:r>
    </w:p>
    <w:p w:rsidR="00850787" w:rsidRPr="00850787" w:rsidRDefault="00EF5126" w:rsidP="00850787">
      <w:pPr>
        <w:numPr>
          <w:ilvl w:val="0"/>
          <w:numId w:val="1"/>
        </w:numPr>
        <w:spacing w:before="100" w:beforeAutospacing="1" w:after="150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Старые свечи зажигания, грязная дроссельная</w:t>
      </w:r>
      <w:r w:rsidR="00850787" w:rsidRPr="0085078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заслонк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</w:t>
      </w:r>
      <w:r w:rsidR="00850787" w:rsidRPr="0085078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плохие провода зажигания все может вызвать проблемы с двигателем.</w:t>
      </w:r>
    </w:p>
    <w:p w:rsidR="00850787" w:rsidRPr="00850787" w:rsidRDefault="00850787" w:rsidP="00850787">
      <w:pPr>
        <w:numPr>
          <w:ilvl w:val="0"/>
          <w:numId w:val="1"/>
        </w:numPr>
        <w:spacing w:before="100" w:beforeAutospacing="1" w:after="150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5078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Коррози</w:t>
      </w:r>
      <w:r w:rsidR="00EF512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я</w:t>
      </w:r>
      <w:r w:rsidRPr="0085078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провод</w:t>
      </w:r>
      <w:r w:rsidR="00EF512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ов</w:t>
      </w:r>
      <w:r w:rsidRPr="0085078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 разъем</w:t>
      </w:r>
      <w:r w:rsidR="00EF512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ов</w:t>
      </w:r>
      <w:r w:rsidRPr="0085078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компьютерной системы автомобиля является еще одной важной причиной проблем</w:t>
      </w:r>
      <w:r w:rsidR="00EF512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двигателя</w:t>
      </w:r>
      <w:r w:rsidRPr="0085078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  <w:r w:rsidRPr="00850787">
        <w:rPr>
          <w:rFonts w:ascii="Helvetica" w:eastAsia="Times New Roman" w:hAnsi="Helvetica" w:cs="Helvetica"/>
          <w:color w:val="000000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000000"/>
          <w:sz w:val="21"/>
          <w:szCs w:val="21"/>
          <w:shd w:val="clear" w:color="auto" w:fill="C9D7F1"/>
          <w:lang w:eastAsia="ru-RU"/>
        </w:rPr>
        <w:t>Ваш автомобиль или грузовик, пол</w:t>
      </w:r>
      <w:r w:rsidR="00EF5126">
        <w:rPr>
          <w:rFonts w:ascii="Helvetica" w:eastAsia="Times New Roman" w:hAnsi="Helvetica" w:cs="Helvetica"/>
          <w:color w:val="000000"/>
          <w:sz w:val="21"/>
          <w:szCs w:val="21"/>
          <w:shd w:val="clear" w:color="auto" w:fill="C9D7F1"/>
          <w:lang w:eastAsia="ru-RU"/>
        </w:rPr>
        <w:t>о</w:t>
      </w:r>
      <w:r w:rsidRPr="00850787">
        <w:rPr>
          <w:rFonts w:ascii="Helvetica" w:eastAsia="Times New Roman" w:hAnsi="Helvetica" w:cs="Helvetica"/>
          <w:color w:val="000000"/>
          <w:sz w:val="21"/>
          <w:szCs w:val="21"/>
          <w:shd w:val="clear" w:color="auto" w:fill="C9D7F1"/>
          <w:lang w:eastAsia="ru-RU"/>
        </w:rPr>
        <w:t xml:space="preserve">н электроники с проводами и разъемами </w:t>
      </w:r>
      <w:proofErr w:type="spellStart"/>
      <w:r w:rsidRPr="00850787">
        <w:rPr>
          <w:rFonts w:ascii="Helvetica" w:eastAsia="Times New Roman" w:hAnsi="Helvetica" w:cs="Helvetica"/>
          <w:color w:val="000000"/>
          <w:sz w:val="21"/>
          <w:szCs w:val="21"/>
          <w:shd w:val="clear" w:color="auto" w:fill="C9D7F1"/>
          <w:lang w:eastAsia="ru-RU"/>
        </w:rPr>
        <w:t>расположены</w:t>
      </w:r>
      <w:r w:rsidR="00EF5126">
        <w:rPr>
          <w:rFonts w:ascii="Helvetica" w:eastAsia="Times New Roman" w:hAnsi="Helvetica" w:cs="Helvetica"/>
          <w:color w:val="000000"/>
          <w:sz w:val="21"/>
          <w:szCs w:val="21"/>
          <w:shd w:val="clear" w:color="auto" w:fill="C9D7F1"/>
          <w:lang w:eastAsia="ru-RU"/>
        </w:rPr>
        <w:t>ми</w:t>
      </w:r>
      <w:proofErr w:type="spellEnd"/>
      <w:r w:rsidRPr="00850787">
        <w:rPr>
          <w:rFonts w:ascii="Helvetica" w:eastAsia="Times New Roman" w:hAnsi="Helvetica" w:cs="Helvetica"/>
          <w:color w:val="000000"/>
          <w:sz w:val="21"/>
          <w:szCs w:val="21"/>
          <w:shd w:val="clear" w:color="auto" w:fill="C9D7F1"/>
          <w:lang w:eastAsia="ru-RU"/>
        </w:rPr>
        <w:t xml:space="preserve"> во многих местах по всему транспортному средству, под ковром, в моторном отсеке, вдоль рамы, около бензобака, и т.д. Все, что вы можете сделать, чтобы сохранить </w:t>
      </w:r>
      <w:r w:rsidR="00EF5126">
        <w:rPr>
          <w:rFonts w:ascii="Helvetica" w:eastAsia="Times New Roman" w:hAnsi="Helvetica" w:cs="Helvetica"/>
          <w:color w:val="000000"/>
          <w:sz w:val="21"/>
          <w:szCs w:val="21"/>
          <w:shd w:val="clear" w:color="auto" w:fill="C9D7F1"/>
          <w:lang w:eastAsia="ru-RU"/>
        </w:rPr>
        <w:t xml:space="preserve">электрическую часть от </w:t>
      </w:r>
      <w:r w:rsidRPr="00850787">
        <w:rPr>
          <w:rFonts w:ascii="Helvetica" w:eastAsia="Times New Roman" w:hAnsi="Helvetica" w:cs="Helvetica"/>
          <w:color w:val="000000"/>
          <w:sz w:val="21"/>
          <w:szCs w:val="21"/>
          <w:shd w:val="clear" w:color="auto" w:fill="C9D7F1"/>
          <w:lang w:eastAsia="ru-RU"/>
        </w:rPr>
        <w:t>коррозии поможет избежать проблем.</w:t>
      </w:r>
      <w:r w:rsidRPr="00850787">
        <w:rPr>
          <w:rFonts w:ascii="Helvetica" w:eastAsia="Times New Roman" w:hAnsi="Helvetica" w:cs="Helvetica"/>
          <w:color w:val="000000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Кроме того, влага внутри автомобиля может привести к коррозии проводки под ковром.</w:t>
      </w:r>
      <w:r w:rsidRPr="00850787">
        <w:rPr>
          <w:rFonts w:ascii="Helvetica" w:eastAsia="Times New Roman" w:hAnsi="Helvetica" w:cs="Helvetica"/>
          <w:color w:val="000000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Держите электроник</w:t>
      </w:r>
      <w:r w:rsidR="00EF512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</w:t>
      </w:r>
      <w:r w:rsidRPr="0085078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сухой.</w:t>
      </w:r>
    </w:p>
    <w:p w:rsidR="00850787" w:rsidRPr="00850787" w:rsidRDefault="00850787" w:rsidP="00850787">
      <w:pPr>
        <w:numPr>
          <w:ilvl w:val="0"/>
          <w:numId w:val="1"/>
        </w:numPr>
        <w:spacing w:before="100" w:beforeAutospacing="1" w:after="150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5078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 выполнении ремонтов,</w:t>
      </w:r>
      <w:r w:rsidR="00366C7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желательно</w:t>
      </w:r>
      <w:r w:rsidRPr="0085078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использование оригинальных запасных частей, когда это возможно.</w:t>
      </w:r>
      <w:r w:rsidRPr="00850787">
        <w:rPr>
          <w:rFonts w:ascii="Helvetica" w:eastAsia="Times New Roman" w:hAnsi="Helvetica" w:cs="Helvetica"/>
          <w:color w:val="000000"/>
          <w:sz w:val="21"/>
          <w:lang w:eastAsia="ru-RU"/>
        </w:rPr>
        <w:t> </w:t>
      </w:r>
      <w:r w:rsidRPr="0085078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Иногда </w:t>
      </w:r>
      <w:proofErr w:type="spellStart"/>
      <w:r w:rsidRPr="0085078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Check</w:t>
      </w:r>
      <w:proofErr w:type="spellEnd"/>
      <w:r w:rsidRPr="0085078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85078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Engine</w:t>
      </w:r>
      <w:proofErr w:type="spellEnd"/>
      <w:r w:rsidRPr="0085078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гори</w:t>
      </w:r>
      <w:r w:rsidR="00366C7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т, потому что некоторые запчасти</w:t>
      </w:r>
      <w:r w:rsidRPr="0085078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как датчики кислорода, </w:t>
      </w:r>
      <w:r w:rsidR="00366C7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датчики </w:t>
      </w:r>
      <w:r w:rsidRPr="0085078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расход</w:t>
      </w:r>
      <w:r w:rsidR="00366C7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</w:t>
      </w:r>
      <w:r w:rsidRPr="0085078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воздуха или каталитические нейтрализаторы могут иметь проблемы совместимости.</w:t>
      </w:r>
    </w:p>
    <w:p w:rsidR="00850787" w:rsidRPr="002A6B30" w:rsidRDefault="00850787" w:rsidP="002A6B30">
      <w:pPr>
        <w:spacing w:after="100" w:afterAutospacing="1" w:line="315" w:lineRule="atLeast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</w:p>
    <w:p w:rsidR="00096EB3" w:rsidRDefault="00096EB3" w:rsidP="002A6B30">
      <w:pPr>
        <w:pStyle w:val="a3"/>
      </w:pPr>
    </w:p>
    <w:sectPr w:rsidR="00096EB3" w:rsidSect="0009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3DEB"/>
    <w:multiLevelType w:val="multilevel"/>
    <w:tmpl w:val="B902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B30"/>
    <w:rsid w:val="000309B9"/>
    <w:rsid w:val="00030CF5"/>
    <w:rsid w:val="00096EB3"/>
    <w:rsid w:val="000C73FC"/>
    <w:rsid w:val="001105A9"/>
    <w:rsid w:val="001E7075"/>
    <w:rsid w:val="002011CB"/>
    <w:rsid w:val="00205C55"/>
    <w:rsid w:val="002063B3"/>
    <w:rsid w:val="002162EE"/>
    <w:rsid w:val="002A6B30"/>
    <w:rsid w:val="002C1AC8"/>
    <w:rsid w:val="002D40F2"/>
    <w:rsid w:val="003345A2"/>
    <w:rsid w:val="0035215E"/>
    <w:rsid w:val="00366C71"/>
    <w:rsid w:val="00375A8A"/>
    <w:rsid w:val="003E6207"/>
    <w:rsid w:val="00416BAF"/>
    <w:rsid w:val="004F51D1"/>
    <w:rsid w:val="00527862"/>
    <w:rsid w:val="00543C6D"/>
    <w:rsid w:val="00585B43"/>
    <w:rsid w:val="005F121B"/>
    <w:rsid w:val="006118E3"/>
    <w:rsid w:val="006A14E9"/>
    <w:rsid w:val="006D60A2"/>
    <w:rsid w:val="007127AF"/>
    <w:rsid w:val="00722182"/>
    <w:rsid w:val="0075538B"/>
    <w:rsid w:val="00762B76"/>
    <w:rsid w:val="00823537"/>
    <w:rsid w:val="00836758"/>
    <w:rsid w:val="00850787"/>
    <w:rsid w:val="00860B00"/>
    <w:rsid w:val="008A04D8"/>
    <w:rsid w:val="008B08EC"/>
    <w:rsid w:val="008C3D0F"/>
    <w:rsid w:val="008D35BF"/>
    <w:rsid w:val="008D4BD4"/>
    <w:rsid w:val="00954E3A"/>
    <w:rsid w:val="00973131"/>
    <w:rsid w:val="009E7FCF"/>
    <w:rsid w:val="00A0422D"/>
    <w:rsid w:val="00A67DD6"/>
    <w:rsid w:val="00AC015D"/>
    <w:rsid w:val="00AD43EF"/>
    <w:rsid w:val="00AD7757"/>
    <w:rsid w:val="00AF6AD2"/>
    <w:rsid w:val="00B30E54"/>
    <w:rsid w:val="00B50A80"/>
    <w:rsid w:val="00B54F94"/>
    <w:rsid w:val="00B73FBD"/>
    <w:rsid w:val="00C03D9D"/>
    <w:rsid w:val="00CC042C"/>
    <w:rsid w:val="00CD0068"/>
    <w:rsid w:val="00D20EBB"/>
    <w:rsid w:val="00DB1015"/>
    <w:rsid w:val="00DC751A"/>
    <w:rsid w:val="00DD1F0F"/>
    <w:rsid w:val="00EE23BD"/>
    <w:rsid w:val="00EF5126"/>
    <w:rsid w:val="00F37B10"/>
    <w:rsid w:val="00F44847"/>
    <w:rsid w:val="00F82FD5"/>
    <w:rsid w:val="00F91453"/>
    <w:rsid w:val="00F9642D"/>
    <w:rsid w:val="00FB1ED6"/>
    <w:rsid w:val="00FD2979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D8FBE-DEB7-4AF7-97C0-E9B6C0A5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EB3"/>
  </w:style>
  <w:style w:type="paragraph" w:styleId="1">
    <w:name w:val="heading 1"/>
    <w:basedOn w:val="a"/>
    <w:next w:val="a"/>
    <w:link w:val="10"/>
    <w:uiPriority w:val="9"/>
    <w:qFormat/>
    <w:rsid w:val="006D6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6B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B3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A6B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A6B30"/>
  </w:style>
  <w:style w:type="character" w:styleId="a4">
    <w:name w:val="Strong"/>
    <w:basedOn w:val="a0"/>
    <w:uiPriority w:val="22"/>
    <w:qFormat/>
    <w:rsid w:val="002A6B30"/>
    <w:rPr>
      <w:b/>
      <w:bCs/>
    </w:rPr>
  </w:style>
  <w:style w:type="paragraph" w:styleId="a5">
    <w:name w:val="Normal (Web)"/>
    <w:basedOn w:val="a"/>
    <w:uiPriority w:val="99"/>
    <w:semiHidden/>
    <w:unhideWhenUsed/>
    <w:rsid w:val="002A6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A6B3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A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B3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507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6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ta11y">
    <w:name w:val="at_a11y"/>
    <w:basedOn w:val="a0"/>
    <w:rsid w:val="006D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5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25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55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720">
          <w:marLeft w:val="-75"/>
          <w:marRight w:val="150"/>
          <w:marTop w:val="0"/>
          <w:marBottom w:val="0"/>
          <w:divBdr>
            <w:top w:val="single" w:sz="6" w:space="4" w:color="F8FAFB"/>
            <w:left w:val="single" w:sz="6" w:space="4" w:color="F8FAFB"/>
            <w:bottom w:val="single" w:sz="6" w:space="4" w:color="F8FAFB"/>
            <w:right w:val="single" w:sz="6" w:space="4" w:color="F8FAFB"/>
          </w:divBdr>
        </w:div>
        <w:div w:id="119079139">
          <w:marLeft w:val="150"/>
          <w:marRight w:val="150"/>
          <w:marTop w:val="0"/>
          <w:marBottom w:val="0"/>
          <w:divBdr>
            <w:top w:val="single" w:sz="6" w:space="4" w:color="F8FAFB"/>
            <w:left w:val="single" w:sz="6" w:space="4" w:color="F8FAFB"/>
            <w:bottom w:val="single" w:sz="6" w:space="4" w:color="F8FAFB"/>
            <w:right w:val="single" w:sz="6" w:space="4" w:color="F8FAFB"/>
          </w:divBdr>
        </w:div>
        <w:div w:id="2123648520">
          <w:marLeft w:val="-75"/>
          <w:marRight w:val="150"/>
          <w:marTop w:val="0"/>
          <w:marBottom w:val="0"/>
          <w:divBdr>
            <w:top w:val="single" w:sz="6" w:space="4" w:color="F8FAFB"/>
            <w:left w:val="single" w:sz="6" w:space="4" w:color="F8FAFB"/>
            <w:bottom w:val="single" w:sz="6" w:space="4" w:color="F8FAFB"/>
            <w:right w:val="single" w:sz="6" w:space="4" w:color="F8FAFB"/>
          </w:divBdr>
        </w:div>
        <w:div w:id="433522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ins.com/diagnose/p0171.html" TargetMode="External"/><Relationship Id="rId13" Type="http://schemas.openxmlformats.org/officeDocument/2006/relationships/hyperlink" Target="http://www.samarins.com/diagnose/img/freeze-frame-large.jpg" TargetMode="External"/><Relationship Id="rId18" Type="http://schemas.openxmlformats.org/officeDocument/2006/relationships/hyperlink" Target="http://www.samarins.com/diagnose/p0401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amarins.com/diagnose/codes.htm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amarins.com/diagnose/img/freeze-frame-large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://www.samarins.com/diagnose/codes.html" TargetMode="External"/><Relationship Id="rId19" Type="http://schemas.openxmlformats.org/officeDocument/2006/relationships/hyperlink" Target="http://www.samarins.com/diagnose/code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samarins.com/diagnose/img/dlc-large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8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Geca</dc:creator>
  <cp:lastModifiedBy>Geka-777</cp:lastModifiedBy>
  <cp:revision>40</cp:revision>
  <dcterms:created xsi:type="dcterms:W3CDTF">2012-12-07T00:08:00Z</dcterms:created>
  <dcterms:modified xsi:type="dcterms:W3CDTF">2020-11-12T16:33:00Z</dcterms:modified>
</cp:coreProperties>
</file>